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652DA" w14:textId="77777777" w:rsidR="00E05218" w:rsidRPr="00705D1C" w:rsidRDefault="00E05218" w:rsidP="00E05218">
      <w:pPr>
        <w:rPr>
          <w:b/>
          <w:color w:val="000000" w:themeColor="text1"/>
        </w:rPr>
      </w:pPr>
      <w:bookmarkStart w:id="0" w:name="_GoBack"/>
      <w:bookmarkEnd w:id="0"/>
      <w:r w:rsidRPr="00705D1C">
        <w:rPr>
          <w:rFonts w:eastAsia="Times New Roman"/>
          <w:bCs/>
          <w:color w:val="000000" w:themeColor="text1"/>
          <w:lang w:val="en-GB"/>
        </w:rPr>
        <w:t xml:space="preserve">  </w:t>
      </w:r>
      <w:r w:rsidRPr="00705D1C">
        <w:rPr>
          <w:b/>
          <w:color w:val="000000" w:themeColor="text1"/>
        </w:rPr>
        <w:t>3. Irrigation Management Information System</w:t>
      </w:r>
      <w:r>
        <w:rPr>
          <w:b/>
          <w:color w:val="000000" w:themeColor="text1"/>
        </w:rPr>
        <w:t xml:space="preserve"> (IMIS)</w:t>
      </w:r>
    </w:p>
    <w:p w14:paraId="05B5442C" w14:textId="77777777" w:rsidR="00E05218" w:rsidRPr="005262C0" w:rsidRDefault="00E05218" w:rsidP="00E05218">
      <w:pPr>
        <w:jc w:val="both"/>
        <w:rPr>
          <w:b/>
        </w:rPr>
      </w:pPr>
    </w:p>
    <w:p w14:paraId="160510B2" w14:textId="77777777" w:rsidR="00E05218" w:rsidRDefault="00E05218" w:rsidP="00E05218">
      <w:pPr>
        <w:jc w:val="both"/>
      </w:pPr>
      <w:r>
        <w:t xml:space="preserve">The IMIS is now operational but is missing data export functions and the main canal </w:t>
      </w:r>
      <w:r>
        <w:rPr>
          <w:rFonts w:eastAsia="Times New Roman"/>
          <w:bCs/>
          <w:lang w:val="en-GB"/>
        </w:rPr>
        <w:t xml:space="preserve">conveyance </w:t>
      </w:r>
      <w:r>
        <w:t xml:space="preserve">efficiency computations. Both of these will be provided by the developer in February/March. After that, the IMIS can test the IMIS in the Lower </w:t>
      </w:r>
      <w:proofErr w:type="spellStart"/>
      <w:r>
        <w:t>Kofarnihon</w:t>
      </w:r>
      <w:proofErr w:type="spellEnd"/>
      <w:r>
        <w:t xml:space="preserve"> and </w:t>
      </w:r>
      <w:proofErr w:type="spellStart"/>
      <w:r>
        <w:t>Zarafshon</w:t>
      </w:r>
      <w:proofErr w:type="spellEnd"/>
      <w:r>
        <w:t xml:space="preserve"> basins.</w:t>
      </w:r>
    </w:p>
    <w:p w14:paraId="5B5E45CB" w14:textId="77777777" w:rsidR="00E05218" w:rsidRDefault="00E05218" w:rsidP="00E05218">
      <w:pPr>
        <w:rPr>
          <w:rFonts w:eastAsia="Times New Roman"/>
          <w:bCs/>
          <w:lang w:val="en-GB"/>
        </w:rPr>
      </w:pPr>
    </w:p>
    <w:p w14:paraId="4AA86160" w14:textId="77777777" w:rsidR="00E05218" w:rsidRPr="0042240F" w:rsidRDefault="00E05218" w:rsidP="00E05218">
      <w:pPr>
        <w:keepNext/>
        <w:keepLines/>
        <w:rPr>
          <w:lang w:val="en-GB"/>
        </w:rPr>
      </w:pPr>
      <w:r w:rsidRPr="00D67719">
        <w:rPr>
          <w:b/>
          <w:lang w:val="en-GB"/>
        </w:rPr>
        <w:t>IMIS Application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3743"/>
        <w:gridCol w:w="1251"/>
        <w:gridCol w:w="3781"/>
      </w:tblGrid>
      <w:tr w:rsidR="00E05218" w14:paraId="4443E866" w14:textId="77777777" w:rsidTr="00BC40B7">
        <w:trPr>
          <w:cantSplit/>
        </w:trPr>
        <w:tc>
          <w:tcPr>
            <w:tcW w:w="570" w:type="dxa"/>
            <w:tcBorders>
              <w:bottom w:val="single" w:sz="4" w:space="0" w:color="auto"/>
            </w:tcBorders>
          </w:tcPr>
          <w:p w14:paraId="38AC778B" w14:textId="77777777" w:rsidR="00E05218" w:rsidRPr="00AC2DD2" w:rsidRDefault="00E05218" w:rsidP="00BC40B7">
            <w:pPr>
              <w:keepNext/>
              <w:keepLines/>
              <w:rPr>
                <w:b/>
                <w:lang w:val="en-GB"/>
              </w:rPr>
            </w:pPr>
            <w:r w:rsidRPr="00AC2DD2">
              <w:rPr>
                <w:b/>
                <w:lang w:val="en-GB"/>
              </w:rPr>
              <w:t>No.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14:paraId="4B72D6E7" w14:textId="77777777" w:rsidR="00E05218" w:rsidRPr="00AC2DD2" w:rsidRDefault="00E05218" w:rsidP="00BC40B7">
            <w:pPr>
              <w:keepNext/>
              <w:keepLines/>
              <w:rPr>
                <w:b/>
                <w:lang w:val="en-GB"/>
              </w:rPr>
            </w:pPr>
            <w:r w:rsidRPr="00AC2DD2">
              <w:rPr>
                <w:b/>
                <w:lang w:val="en-GB"/>
              </w:rPr>
              <w:t>Recommended data for the IMIS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FAB39BB" w14:textId="77777777" w:rsidR="00E05218" w:rsidRPr="00AC2DD2" w:rsidRDefault="00E05218" w:rsidP="00BC40B7">
            <w:pPr>
              <w:keepNext/>
              <w:keepLines/>
              <w:rPr>
                <w:b/>
                <w:lang w:val="en-GB"/>
              </w:rPr>
            </w:pPr>
            <w:r w:rsidRPr="00AC2DD2">
              <w:rPr>
                <w:b/>
                <w:lang w:val="en-GB"/>
              </w:rPr>
              <w:t xml:space="preserve">IMIS </w:t>
            </w:r>
            <w:r>
              <w:rPr>
                <w:b/>
                <w:lang w:val="en-GB"/>
              </w:rPr>
              <w:t>is ready to hold the data sets</w:t>
            </w:r>
            <w:r w:rsidRPr="00AC2DD2">
              <w:rPr>
                <w:b/>
                <w:lang w:val="en-GB"/>
              </w:rPr>
              <w:t xml:space="preserve"> as</w:t>
            </w:r>
            <w:r>
              <w:rPr>
                <w:b/>
                <w:lang w:val="en-GB"/>
              </w:rPr>
              <w:t xml:space="preserve"> of</w:t>
            </w:r>
            <w:r w:rsidRPr="00AC2DD2">
              <w:rPr>
                <w:b/>
                <w:lang w:val="en-GB"/>
              </w:rPr>
              <w:t xml:space="preserve"> Jan 2020 (Yes/No)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36D27E4C" w14:textId="77777777" w:rsidR="00E05218" w:rsidRPr="00AC2DD2" w:rsidRDefault="00E05218" w:rsidP="00BC40B7">
            <w:pPr>
              <w:keepNext/>
              <w:keepLines/>
              <w:rPr>
                <w:b/>
                <w:lang w:val="en-GB"/>
              </w:rPr>
            </w:pPr>
            <w:r w:rsidRPr="00AC2DD2">
              <w:rPr>
                <w:b/>
                <w:lang w:val="en-GB"/>
              </w:rPr>
              <w:t>Remarks</w:t>
            </w:r>
          </w:p>
        </w:tc>
      </w:tr>
      <w:tr w:rsidR="00E05218" w14:paraId="75D4211D" w14:textId="77777777" w:rsidTr="00BC40B7">
        <w:trPr>
          <w:cantSplit/>
        </w:trPr>
        <w:tc>
          <w:tcPr>
            <w:tcW w:w="570" w:type="dxa"/>
            <w:shd w:val="clear" w:color="auto" w:fill="D9D9D9" w:themeFill="background1" w:themeFillShade="D9"/>
          </w:tcPr>
          <w:p w14:paraId="7C377322" w14:textId="77777777" w:rsidR="00E05218" w:rsidRPr="00E07DA7" w:rsidRDefault="00E05218" w:rsidP="00BC40B7">
            <w:pPr>
              <w:keepNext/>
              <w:keepLines/>
              <w:rPr>
                <w:b/>
                <w:lang w:val="en-GB"/>
              </w:rPr>
            </w:pPr>
            <w:r w:rsidRPr="00E07DA7">
              <w:rPr>
                <w:b/>
                <w:lang w:val="en-GB"/>
              </w:rPr>
              <w:t>A</w:t>
            </w:r>
          </w:p>
        </w:tc>
        <w:tc>
          <w:tcPr>
            <w:tcW w:w="3858" w:type="dxa"/>
            <w:shd w:val="clear" w:color="auto" w:fill="D9D9D9" w:themeFill="background1" w:themeFillShade="D9"/>
          </w:tcPr>
          <w:p w14:paraId="7648D6A2" w14:textId="77777777" w:rsidR="00E05218" w:rsidRPr="00E07DA7" w:rsidRDefault="00E05218" w:rsidP="00BC40B7">
            <w:pPr>
              <w:keepNext/>
              <w:keepLines/>
              <w:rPr>
                <w:b/>
                <w:lang w:val="en-GB"/>
              </w:rPr>
            </w:pPr>
            <w:r w:rsidRPr="00E07DA7">
              <w:rPr>
                <w:b/>
                <w:lang w:val="en-GB"/>
              </w:rPr>
              <w:t>Dynamic/</w:t>
            </w:r>
            <w:r>
              <w:rPr>
                <w:b/>
                <w:lang w:val="en-GB"/>
              </w:rPr>
              <w:t>Time S</w:t>
            </w:r>
            <w:r w:rsidRPr="00E07DA7">
              <w:rPr>
                <w:b/>
                <w:lang w:val="en-GB"/>
              </w:rPr>
              <w:t>eries Data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35F0BA5" w14:textId="77777777" w:rsidR="00E05218" w:rsidRDefault="00E05218" w:rsidP="00BC40B7">
            <w:pPr>
              <w:keepNext/>
              <w:keepLines/>
              <w:rPr>
                <w:lang w:val="en-GB"/>
              </w:rPr>
            </w:pPr>
          </w:p>
        </w:tc>
        <w:tc>
          <w:tcPr>
            <w:tcW w:w="3888" w:type="dxa"/>
            <w:shd w:val="clear" w:color="auto" w:fill="D9D9D9" w:themeFill="background1" w:themeFillShade="D9"/>
          </w:tcPr>
          <w:p w14:paraId="504EB074" w14:textId="77777777" w:rsidR="00E05218" w:rsidRDefault="00E05218" w:rsidP="00BC40B7">
            <w:pPr>
              <w:keepNext/>
              <w:keepLines/>
              <w:rPr>
                <w:lang w:val="en-GB"/>
              </w:rPr>
            </w:pPr>
          </w:p>
        </w:tc>
      </w:tr>
      <w:tr w:rsidR="00E05218" w14:paraId="640F6B25" w14:textId="77777777" w:rsidTr="00BC40B7">
        <w:trPr>
          <w:cantSplit/>
        </w:trPr>
        <w:tc>
          <w:tcPr>
            <w:tcW w:w="570" w:type="dxa"/>
          </w:tcPr>
          <w:p w14:paraId="6607409B" w14:textId="77777777" w:rsidR="00E05218" w:rsidRDefault="00E05218" w:rsidP="00BC40B7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3858" w:type="dxa"/>
          </w:tcPr>
          <w:p w14:paraId="3F4669E1" w14:textId="77777777" w:rsidR="00E05218" w:rsidRPr="00B72AD9" w:rsidRDefault="00E05218" w:rsidP="00BC40B7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Proposed</w:t>
            </w:r>
            <w:r w:rsidRPr="00B72AD9">
              <w:rPr>
                <w:lang w:val="en-GB"/>
              </w:rPr>
              <w:t xml:space="preserve"> cultivated area by crop</w:t>
            </w:r>
            <w:r>
              <w:rPr>
                <w:lang w:val="en-GB"/>
              </w:rPr>
              <w:t xml:space="preserve"> </w:t>
            </w:r>
            <w:r w:rsidRPr="00B72AD9">
              <w:rPr>
                <w:lang w:val="en-GB"/>
              </w:rPr>
              <w:t>for each WUA</w:t>
            </w:r>
            <w:r>
              <w:rPr>
                <w:lang w:val="en-GB"/>
              </w:rPr>
              <w:t xml:space="preserve"> per vegetation period</w:t>
            </w:r>
          </w:p>
        </w:tc>
        <w:tc>
          <w:tcPr>
            <w:tcW w:w="1260" w:type="dxa"/>
          </w:tcPr>
          <w:p w14:paraId="0B58A1FA" w14:textId="77777777" w:rsidR="00E05218" w:rsidRDefault="00E05218" w:rsidP="00BC40B7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624AA100" w14:textId="77777777" w:rsidR="00E05218" w:rsidRDefault="00E05218" w:rsidP="00BC40B7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Import the data from the WUA billing system.</w:t>
            </w:r>
          </w:p>
        </w:tc>
      </w:tr>
      <w:tr w:rsidR="00E05218" w14:paraId="04BAF1A5" w14:textId="77777777" w:rsidTr="00BC40B7">
        <w:trPr>
          <w:cantSplit/>
        </w:trPr>
        <w:tc>
          <w:tcPr>
            <w:tcW w:w="570" w:type="dxa"/>
          </w:tcPr>
          <w:p w14:paraId="3E8E44BB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3858" w:type="dxa"/>
          </w:tcPr>
          <w:p w14:paraId="72EF8F0D" w14:textId="77777777" w:rsidR="00E05218" w:rsidRDefault="00E05218" w:rsidP="00BC40B7">
            <w:pPr>
              <w:rPr>
                <w:lang w:val="en-GB"/>
              </w:rPr>
            </w:pPr>
            <w:r w:rsidRPr="00B72AD9">
              <w:rPr>
                <w:lang w:val="en-GB"/>
              </w:rPr>
              <w:t>Computed water demand of each WUA</w:t>
            </w:r>
            <w:r>
              <w:rPr>
                <w:lang w:val="en-GB"/>
              </w:rPr>
              <w:t xml:space="preserve"> per vegetation period</w:t>
            </w:r>
          </w:p>
        </w:tc>
        <w:tc>
          <w:tcPr>
            <w:tcW w:w="1260" w:type="dxa"/>
          </w:tcPr>
          <w:p w14:paraId="6B4FCCBF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6F6EB24C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Import the data from the WUA billing system.</w:t>
            </w:r>
          </w:p>
        </w:tc>
      </w:tr>
      <w:tr w:rsidR="00E05218" w14:paraId="007B111E" w14:textId="77777777" w:rsidTr="00BC40B7">
        <w:trPr>
          <w:cantSplit/>
        </w:trPr>
        <w:tc>
          <w:tcPr>
            <w:tcW w:w="570" w:type="dxa"/>
          </w:tcPr>
          <w:p w14:paraId="12D4E6F0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3858" w:type="dxa"/>
          </w:tcPr>
          <w:p w14:paraId="0CAC4E2C" w14:textId="77777777" w:rsidR="00E05218" w:rsidRPr="00B72AD9" w:rsidRDefault="00E05218" w:rsidP="00BC40B7">
            <w:pPr>
              <w:rPr>
                <w:lang w:val="en-GB"/>
              </w:rPr>
            </w:pPr>
            <w:r w:rsidRPr="00B72AD9">
              <w:rPr>
                <w:lang w:val="en-GB"/>
              </w:rPr>
              <w:t xml:space="preserve">Actual </w:t>
            </w:r>
            <w:r>
              <w:rPr>
                <w:lang w:val="en-GB"/>
              </w:rPr>
              <w:t xml:space="preserve">daily </w:t>
            </w:r>
            <w:r w:rsidRPr="00B72AD9">
              <w:rPr>
                <w:lang w:val="en-GB"/>
              </w:rPr>
              <w:t>water delivered to each main canal</w:t>
            </w:r>
            <w:r>
              <w:rPr>
                <w:lang w:val="en-GB"/>
              </w:rPr>
              <w:t xml:space="preserve"> (volume)</w:t>
            </w:r>
          </w:p>
        </w:tc>
        <w:tc>
          <w:tcPr>
            <w:tcW w:w="1260" w:type="dxa"/>
          </w:tcPr>
          <w:p w14:paraId="493F9E50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28A942F9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Collect the data from the gauging stations.</w:t>
            </w:r>
          </w:p>
        </w:tc>
      </w:tr>
      <w:tr w:rsidR="00E05218" w14:paraId="6EA08598" w14:textId="77777777" w:rsidTr="00BC40B7">
        <w:trPr>
          <w:cantSplit/>
        </w:trPr>
        <w:tc>
          <w:tcPr>
            <w:tcW w:w="570" w:type="dxa"/>
          </w:tcPr>
          <w:p w14:paraId="0C4C6A64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3858" w:type="dxa"/>
          </w:tcPr>
          <w:p w14:paraId="6A9A4489" w14:textId="77777777" w:rsidR="00E05218" w:rsidRPr="00B72AD9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 xml:space="preserve">WUA water demand vs. actual water delivered to each WUA </w:t>
            </w:r>
          </w:p>
        </w:tc>
        <w:tc>
          <w:tcPr>
            <w:tcW w:w="1260" w:type="dxa"/>
          </w:tcPr>
          <w:p w14:paraId="3B4428AE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40D96265" w14:textId="77777777" w:rsidR="00E05218" w:rsidRDefault="00E05218" w:rsidP="00BC40B7">
            <w:pPr>
              <w:rPr>
                <w:lang w:val="en-GB"/>
              </w:rPr>
            </w:pPr>
          </w:p>
        </w:tc>
      </w:tr>
      <w:tr w:rsidR="00E05218" w14:paraId="24BC2022" w14:textId="77777777" w:rsidTr="00BC40B7">
        <w:trPr>
          <w:cantSplit/>
        </w:trPr>
        <w:tc>
          <w:tcPr>
            <w:tcW w:w="570" w:type="dxa"/>
          </w:tcPr>
          <w:p w14:paraId="1F320E4F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3858" w:type="dxa"/>
          </w:tcPr>
          <w:p w14:paraId="5E5BAA5D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Computed efficiency for each main canal per vegetation period</w:t>
            </w:r>
          </w:p>
        </w:tc>
        <w:tc>
          <w:tcPr>
            <w:tcW w:w="1260" w:type="dxa"/>
          </w:tcPr>
          <w:p w14:paraId="7DA39E6E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3888" w:type="dxa"/>
          </w:tcPr>
          <w:p w14:paraId="0901CA57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It will be added in Mar 2020</w:t>
            </w:r>
          </w:p>
        </w:tc>
      </w:tr>
      <w:tr w:rsidR="00E05218" w14:paraId="7135D022" w14:textId="77777777" w:rsidTr="00BC40B7">
        <w:trPr>
          <w:cantSplit/>
        </w:trPr>
        <w:tc>
          <w:tcPr>
            <w:tcW w:w="570" w:type="dxa"/>
            <w:shd w:val="clear" w:color="auto" w:fill="D9D9D9" w:themeFill="background1" w:themeFillShade="D9"/>
          </w:tcPr>
          <w:p w14:paraId="6029787D" w14:textId="77777777" w:rsidR="00E05218" w:rsidRPr="00E07DA7" w:rsidRDefault="00E05218" w:rsidP="00BC40B7">
            <w:pPr>
              <w:rPr>
                <w:b/>
                <w:lang w:val="en-GB"/>
              </w:rPr>
            </w:pPr>
            <w:r w:rsidRPr="00E07DA7">
              <w:rPr>
                <w:b/>
                <w:lang w:val="en-GB"/>
              </w:rPr>
              <w:t>B.</w:t>
            </w:r>
          </w:p>
        </w:tc>
        <w:tc>
          <w:tcPr>
            <w:tcW w:w="3858" w:type="dxa"/>
            <w:shd w:val="clear" w:color="auto" w:fill="D9D9D9" w:themeFill="background1" w:themeFillShade="D9"/>
          </w:tcPr>
          <w:p w14:paraId="32003FD5" w14:textId="77777777" w:rsidR="00E05218" w:rsidRPr="00E07DA7" w:rsidRDefault="00E05218" w:rsidP="00BC40B7">
            <w:pPr>
              <w:rPr>
                <w:b/>
                <w:lang w:val="en-GB"/>
              </w:rPr>
            </w:pPr>
            <w:r w:rsidRPr="00E07DA7">
              <w:rPr>
                <w:b/>
                <w:lang w:val="en-GB"/>
              </w:rPr>
              <w:t>Static/Reference Data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E9DA1D9" w14:textId="77777777" w:rsidR="00E05218" w:rsidRDefault="00E05218" w:rsidP="00BC40B7">
            <w:pPr>
              <w:rPr>
                <w:lang w:val="en-GB"/>
              </w:rPr>
            </w:pPr>
          </w:p>
        </w:tc>
        <w:tc>
          <w:tcPr>
            <w:tcW w:w="3888" w:type="dxa"/>
            <w:shd w:val="clear" w:color="auto" w:fill="D9D9D9" w:themeFill="background1" w:themeFillShade="D9"/>
          </w:tcPr>
          <w:p w14:paraId="1056E903" w14:textId="77777777" w:rsidR="00E05218" w:rsidRDefault="00E05218" w:rsidP="00BC40B7">
            <w:pPr>
              <w:rPr>
                <w:lang w:val="en-GB"/>
              </w:rPr>
            </w:pPr>
          </w:p>
        </w:tc>
      </w:tr>
      <w:tr w:rsidR="00E05218" w14:paraId="1EE5E78F" w14:textId="77777777" w:rsidTr="00BC40B7">
        <w:trPr>
          <w:cantSplit/>
        </w:trPr>
        <w:tc>
          <w:tcPr>
            <w:tcW w:w="570" w:type="dxa"/>
          </w:tcPr>
          <w:p w14:paraId="387EA376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3858" w:type="dxa"/>
          </w:tcPr>
          <w:p w14:paraId="6D51AA20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Basin management zones</w:t>
            </w:r>
          </w:p>
        </w:tc>
        <w:tc>
          <w:tcPr>
            <w:tcW w:w="1260" w:type="dxa"/>
          </w:tcPr>
          <w:p w14:paraId="70F879AB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076092A1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 xml:space="preserve">Import the attributes from NGDA </w:t>
            </w:r>
            <w:proofErr w:type="gramStart"/>
            <w:r>
              <w:rPr>
                <w:lang w:val="en-GB"/>
              </w:rPr>
              <w:t>( 5</w:t>
            </w:r>
            <w:proofErr w:type="gramEnd"/>
            <w:r>
              <w:rPr>
                <w:lang w:val="en-GB"/>
              </w:rPr>
              <w:t xml:space="preserve"> total in Tajikistan).</w:t>
            </w:r>
          </w:p>
        </w:tc>
      </w:tr>
      <w:tr w:rsidR="00E05218" w14:paraId="7D75B496" w14:textId="77777777" w:rsidTr="00BC40B7">
        <w:trPr>
          <w:cantSplit/>
        </w:trPr>
        <w:tc>
          <w:tcPr>
            <w:tcW w:w="570" w:type="dxa"/>
          </w:tcPr>
          <w:p w14:paraId="74F10DD8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3858" w:type="dxa"/>
          </w:tcPr>
          <w:p w14:paraId="5EAD20D0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Main Rivers</w:t>
            </w:r>
          </w:p>
        </w:tc>
        <w:tc>
          <w:tcPr>
            <w:tcW w:w="1260" w:type="dxa"/>
          </w:tcPr>
          <w:p w14:paraId="32D0A374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091B7575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 xml:space="preserve">Import the attributes from NGDA (3 in the </w:t>
            </w:r>
            <w:proofErr w:type="spellStart"/>
            <w:r>
              <w:rPr>
                <w:lang w:val="en-GB"/>
              </w:rPr>
              <w:t>Kofarnihon</w:t>
            </w:r>
            <w:proofErr w:type="spellEnd"/>
            <w:r>
              <w:rPr>
                <w:lang w:val="en-GB"/>
              </w:rPr>
              <w:t xml:space="preserve"> Basin).</w:t>
            </w:r>
          </w:p>
        </w:tc>
      </w:tr>
      <w:tr w:rsidR="00E05218" w14:paraId="019F5801" w14:textId="77777777" w:rsidTr="00BC40B7">
        <w:trPr>
          <w:cantSplit/>
        </w:trPr>
        <w:tc>
          <w:tcPr>
            <w:tcW w:w="570" w:type="dxa"/>
          </w:tcPr>
          <w:p w14:paraId="279DC957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3858" w:type="dxa"/>
          </w:tcPr>
          <w:p w14:paraId="6B41E957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Lakes</w:t>
            </w:r>
          </w:p>
        </w:tc>
        <w:tc>
          <w:tcPr>
            <w:tcW w:w="1260" w:type="dxa"/>
          </w:tcPr>
          <w:p w14:paraId="5AA1AD88" w14:textId="77777777" w:rsidR="00E05218" w:rsidRDefault="00E05218" w:rsidP="00BC40B7">
            <w:r w:rsidRPr="00BC272A"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078B2F39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Import the attributes from NGDA.</w:t>
            </w:r>
          </w:p>
        </w:tc>
      </w:tr>
      <w:tr w:rsidR="00E05218" w14:paraId="1ED9B347" w14:textId="77777777" w:rsidTr="00BC40B7">
        <w:trPr>
          <w:cantSplit/>
        </w:trPr>
        <w:tc>
          <w:tcPr>
            <w:tcW w:w="570" w:type="dxa"/>
          </w:tcPr>
          <w:p w14:paraId="58FFDDFA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3858" w:type="dxa"/>
          </w:tcPr>
          <w:p w14:paraId="6AF3A1D3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Reservoirs</w:t>
            </w:r>
          </w:p>
        </w:tc>
        <w:tc>
          <w:tcPr>
            <w:tcW w:w="1260" w:type="dxa"/>
          </w:tcPr>
          <w:p w14:paraId="1F941770" w14:textId="77777777" w:rsidR="00E05218" w:rsidRDefault="00E05218" w:rsidP="00BC40B7">
            <w:r w:rsidRPr="00BC272A"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0F53D9DD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Import the attributes from NGDA.</w:t>
            </w:r>
          </w:p>
        </w:tc>
      </w:tr>
      <w:tr w:rsidR="00E05218" w14:paraId="599230E8" w14:textId="77777777" w:rsidTr="00BC40B7">
        <w:trPr>
          <w:cantSplit/>
        </w:trPr>
        <w:tc>
          <w:tcPr>
            <w:tcW w:w="570" w:type="dxa"/>
          </w:tcPr>
          <w:p w14:paraId="20BF62EB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3858" w:type="dxa"/>
          </w:tcPr>
          <w:p w14:paraId="694286B8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Catchments</w:t>
            </w:r>
          </w:p>
        </w:tc>
        <w:tc>
          <w:tcPr>
            <w:tcW w:w="1260" w:type="dxa"/>
          </w:tcPr>
          <w:p w14:paraId="38372746" w14:textId="77777777" w:rsidR="00E05218" w:rsidRDefault="00E05218" w:rsidP="00BC40B7">
            <w:r w:rsidRPr="00BC272A"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36EA6785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Import the attributes from NGDA.</w:t>
            </w:r>
          </w:p>
        </w:tc>
      </w:tr>
      <w:tr w:rsidR="00E05218" w14:paraId="187AD9EC" w14:textId="77777777" w:rsidTr="00BC40B7">
        <w:trPr>
          <w:cantSplit/>
        </w:trPr>
        <w:tc>
          <w:tcPr>
            <w:tcW w:w="570" w:type="dxa"/>
          </w:tcPr>
          <w:p w14:paraId="586B1B15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3858" w:type="dxa"/>
          </w:tcPr>
          <w:p w14:paraId="1FFAD690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Main canals</w:t>
            </w:r>
          </w:p>
        </w:tc>
        <w:tc>
          <w:tcPr>
            <w:tcW w:w="1260" w:type="dxa"/>
          </w:tcPr>
          <w:p w14:paraId="7506154C" w14:textId="77777777" w:rsidR="00E05218" w:rsidRDefault="00E05218" w:rsidP="00BC40B7">
            <w:r w:rsidRPr="00BC272A"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056BED4A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 xml:space="preserve">Import the attributes from NGDA (11 main canals in the Lower </w:t>
            </w:r>
            <w:proofErr w:type="spellStart"/>
            <w:r>
              <w:rPr>
                <w:lang w:val="en-GB"/>
              </w:rPr>
              <w:t>Kofarnihon</w:t>
            </w:r>
            <w:proofErr w:type="spellEnd"/>
            <w:r>
              <w:rPr>
                <w:lang w:val="en-GB"/>
              </w:rPr>
              <w:t>)</w:t>
            </w:r>
          </w:p>
        </w:tc>
      </w:tr>
      <w:tr w:rsidR="00E05218" w14:paraId="0850D2B6" w14:textId="77777777" w:rsidTr="00BC40B7">
        <w:trPr>
          <w:cantSplit/>
        </w:trPr>
        <w:tc>
          <w:tcPr>
            <w:tcW w:w="570" w:type="dxa"/>
          </w:tcPr>
          <w:p w14:paraId="3C06E264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3858" w:type="dxa"/>
          </w:tcPr>
          <w:p w14:paraId="6F27DDE2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 xml:space="preserve">Canal gauging stations </w:t>
            </w:r>
          </w:p>
        </w:tc>
        <w:tc>
          <w:tcPr>
            <w:tcW w:w="1260" w:type="dxa"/>
          </w:tcPr>
          <w:p w14:paraId="677812D9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0477F078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 xml:space="preserve">Import the attributes from NGDA (64 total and 49 are automated in the Lower </w:t>
            </w:r>
            <w:proofErr w:type="spellStart"/>
            <w:r>
              <w:rPr>
                <w:lang w:val="en-GB"/>
              </w:rPr>
              <w:t>Kofarnihon</w:t>
            </w:r>
            <w:proofErr w:type="spellEnd"/>
            <w:r>
              <w:rPr>
                <w:lang w:val="en-GB"/>
              </w:rPr>
              <w:t>).</w:t>
            </w:r>
          </w:p>
        </w:tc>
      </w:tr>
      <w:tr w:rsidR="00E05218" w14:paraId="7A5E911A" w14:textId="77777777" w:rsidTr="00BC40B7">
        <w:trPr>
          <w:cantSplit/>
        </w:trPr>
        <w:tc>
          <w:tcPr>
            <w:tcW w:w="570" w:type="dxa"/>
          </w:tcPr>
          <w:p w14:paraId="1FB03C8D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3858" w:type="dxa"/>
          </w:tcPr>
          <w:p w14:paraId="470FBC0C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Irrigation systems</w:t>
            </w:r>
          </w:p>
        </w:tc>
        <w:tc>
          <w:tcPr>
            <w:tcW w:w="1260" w:type="dxa"/>
          </w:tcPr>
          <w:p w14:paraId="41ADF57F" w14:textId="77777777" w:rsidR="00E05218" w:rsidRDefault="00E05218" w:rsidP="00BC40B7">
            <w:r w:rsidRPr="00BC272A"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49AFDA82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 xml:space="preserve">Import the attributes from NGDA (9 irrigation system in the Lower </w:t>
            </w:r>
            <w:proofErr w:type="spellStart"/>
            <w:r>
              <w:rPr>
                <w:lang w:val="en-GB"/>
              </w:rPr>
              <w:t>Kofarnihon</w:t>
            </w:r>
            <w:proofErr w:type="spellEnd"/>
            <w:r>
              <w:rPr>
                <w:lang w:val="en-GB"/>
              </w:rPr>
              <w:t>).</w:t>
            </w:r>
          </w:p>
        </w:tc>
      </w:tr>
      <w:tr w:rsidR="00E05218" w14:paraId="16248149" w14:textId="77777777" w:rsidTr="00BC40B7">
        <w:trPr>
          <w:cantSplit/>
        </w:trPr>
        <w:tc>
          <w:tcPr>
            <w:tcW w:w="570" w:type="dxa"/>
          </w:tcPr>
          <w:p w14:paraId="18F19785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3858" w:type="dxa"/>
          </w:tcPr>
          <w:p w14:paraId="074E9393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Drainage canals</w:t>
            </w:r>
          </w:p>
        </w:tc>
        <w:tc>
          <w:tcPr>
            <w:tcW w:w="1260" w:type="dxa"/>
          </w:tcPr>
          <w:p w14:paraId="6C80221A" w14:textId="77777777" w:rsidR="00E05218" w:rsidRDefault="00E05218" w:rsidP="00BC40B7">
            <w:r w:rsidRPr="00BC272A"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0AA92607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Import the attributes from NGDA</w:t>
            </w:r>
          </w:p>
        </w:tc>
      </w:tr>
      <w:tr w:rsidR="00E05218" w14:paraId="6DFCAD9C" w14:textId="77777777" w:rsidTr="00BC40B7">
        <w:trPr>
          <w:cantSplit/>
        </w:trPr>
        <w:tc>
          <w:tcPr>
            <w:tcW w:w="570" w:type="dxa"/>
          </w:tcPr>
          <w:p w14:paraId="11807D7A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3858" w:type="dxa"/>
          </w:tcPr>
          <w:p w14:paraId="095A6E64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WUAs</w:t>
            </w:r>
          </w:p>
        </w:tc>
        <w:tc>
          <w:tcPr>
            <w:tcW w:w="1260" w:type="dxa"/>
          </w:tcPr>
          <w:p w14:paraId="6D49A73A" w14:textId="77777777" w:rsidR="00E05218" w:rsidRDefault="00E05218" w:rsidP="00BC40B7">
            <w:r w:rsidRPr="00BC272A"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3DA13F0D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Import the attributes from the WUA billing system.</w:t>
            </w:r>
          </w:p>
        </w:tc>
      </w:tr>
      <w:tr w:rsidR="00E05218" w14:paraId="4AB571C0" w14:textId="77777777" w:rsidTr="00BC40B7">
        <w:trPr>
          <w:cantSplit/>
        </w:trPr>
        <w:tc>
          <w:tcPr>
            <w:tcW w:w="570" w:type="dxa"/>
          </w:tcPr>
          <w:p w14:paraId="119D3C5A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3858" w:type="dxa"/>
          </w:tcPr>
          <w:p w14:paraId="5820F3C7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Regions</w:t>
            </w:r>
          </w:p>
        </w:tc>
        <w:tc>
          <w:tcPr>
            <w:tcW w:w="1260" w:type="dxa"/>
          </w:tcPr>
          <w:p w14:paraId="03350425" w14:textId="77777777" w:rsidR="00E05218" w:rsidRDefault="00E05218" w:rsidP="00BC40B7">
            <w:r w:rsidRPr="00BC272A"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23ECB3AB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 xml:space="preserve">1 – </w:t>
            </w:r>
            <w:proofErr w:type="spellStart"/>
            <w:r>
              <w:rPr>
                <w:lang w:val="en-GB"/>
              </w:rPr>
              <w:t>Khation</w:t>
            </w:r>
            <w:proofErr w:type="spellEnd"/>
          </w:p>
        </w:tc>
      </w:tr>
      <w:tr w:rsidR="00E05218" w14:paraId="79183905" w14:textId="77777777" w:rsidTr="00BC40B7">
        <w:trPr>
          <w:cantSplit/>
        </w:trPr>
        <w:tc>
          <w:tcPr>
            <w:tcW w:w="570" w:type="dxa"/>
          </w:tcPr>
          <w:p w14:paraId="2DD9C04C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3858" w:type="dxa"/>
          </w:tcPr>
          <w:p w14:paraId="15B2EC84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Districts</w:t>
            </w:r>
          </w:p>
        </w:tc>
        <w:tc>
          <w:tcPr>
            <w:tcW w:w="1260" w:type="dxa"/>
          </w:tcPr>
          <w:p w14:paraId="0C2853AE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021EF7E2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 xml:space="preserve">3 – </w:t>
            </w:r>
            <w:proofErr w:type="spellStart"/>
            <w:r>
              <w:rPr>
                <w:lang w:val="en-GB"/>
              </w:rPr>
              <w:t>Shahrituz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Hosiri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Hisrav</w:t>
            </w:r>
            <w:proofErr w:type="spellEnd"/>
            <w:r>
              <w:rPr>
                <w:lang w:val="en-GB"/>
              </w:rPr>
              <w:t xml:space="preserve"> and </w:t>
            </w:r>
            <w:proofErr w:type="spellStart"/>
            <w:r>
              <w:rPr>
                <w:lang w:val="en-GB"/>
              </w:rPr>
              <w:t>Kabaiyan</w:t>
            </w:r>
            <w:proofErr w:type="spellEnd"/>
          </w:p>
        </w:tc>
      </w:tr>
      <w:tr w:rsidR="00E05218" w14:paraId="15F7416F" w14:textId="77777777" w:rsidTr="00BC40B7">
        <w:trPr>
          <w:cantSplit/>
        </w:trPr>
        <w:tc>
          <w:tcPr>
            <w:tcW w:w="570" w:type="dxa"/>
            <w:shd w:val="clear" w:color="auto" w:fill="D9D9D9" w:themeFill="background1" w:themeFillShade="D9"/>
          </w:tcPr>
          <w:p w14:paraId="31505D32" w14:textId="77777777" w:rsidR="00E05218" w:rsidRPr="00B12803" w:rsidRDefault="00E05218" w:rsidP="00BC40B7">
            <w:pPr>
              <w:rPr>
                <w:b/>
                <w:lang w:val="en-GB"/>
              </w:rPr>
            </w:pPr>
            <w:r w:rsidRPr="00B12803">
              <w:rPr>
                <w:b/>
                <w:lang w:val="en-GB"/>
              </w:rPr>
              <w:t>C</w:t>
            </w:r>
          </w:p>
        </w:tc>
        <w:tc>
          <w:tcPr>
            <w:tcW w:w="3858" w:type="dxa"/>
            <w:shd w:val="clear" w:color="auto" w:fill="D9D9D9" w:themeFill="background1" w:themeFillShade="D9"/>
          </w:tcPr>
          <w:p w14:paraId="7314129D" w14:textId="77777777" w:rsidR="00E05218" w:rsidRPr="00987261" w:rsidRDefault="00E05218" w:rsidP="00BC40B7">
            <w:pPr>
              <w:rPr>
                <w:b/>
                <w:lang w:val="en-GB"/>
              </w:rPr>
            </w:pPr>
            <w:r w:rsidRPr="00987261">
              <w:rPr>
                <w:b/>
                <w:lang w:val="en-GB"/>
              </w:rPr>
              <w:t>Database functions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41B0DDD" w14:textId="77777777" w:rsidR="00E05218" w:rsidRDefault="00E05218" w:rsidP="00BC40B7">
            <w:pPr>
              <w:rPr>
                <w:lang w:val="en-GB"/>
              </w:rPr>
            </w:pPr>
          </w:p>
        </w:tc>
        <w:tc>
          <w:tcPr>
            <w:tcW w:w="3888" w:type="dxa"/>
            <w:shd w:val="clear" w:color="auto" w:fill="D9D9D9" w:themeFill="background1" w:themeFillShade="D9"/>
          </w:tcPr>
          <w:p w14:paraId="7CEFC8CC" w14:textId="77777777" w:rsidR="00E05218" w:rsidRDefault="00E05218" w:rsidP="00BC40B7">
            <w:pPr>
              <w:rPr>
                <w:lang w:val="en-GB"/>
              </w:rPr>
            </w:pPr>
          </w:p>
        </w:tc>
      </w:tr>
      <w:tr w:rsidR="00E05218" w14:paraId="1FA433EB" w14:textId="77777777" w:rsidTr="00BC40B7">
        <w:trPr>
          <w:cantSplit/>
        </w:trPr>
        <w:tc>
          <w:tcPr>
            <w:tcW w:w="570" w:type="dxa"/>
          </w:tcPr>
          <w:p w14:paraId="4995F499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3858" w:type="dxa"/>
          </w:tcPr>
          <w:p w14:paraId="18D5710B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Data input, edit and delete</w:t>
            </w:r>
          </w:p>
        </w:tc>
        <w:tc>
          <w:tcPr>
            <w:tcW w:w="1260" w:type="dxa"/>
          </w:tcPr>
          <w:p w14:paraId="4F5E7635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75E9A678" w14:textId="77777777" w:rsidR="00E05218" w:rsidRDefault="00E05218" w:rsidP="00BC40B7">
            <w:pPr>
              <w:rPr>
                <w:lang w:val="en-GB"/>
              </w:rPr>
            </w:pPr>
          </w:p>
        </w:tc>
      </w:tr>
      <w:tr w:rsidR="00E05218" w14:paraId="11D77156" w14:textId="77777777" w:rsidTr="00BC40B7">
        <w:trPr>
          <w:cantSplit/>
        </w:trPr>
        <w:tc>
          <w:tcPr>
            <w:tcW w:w="570" w:type="dxa"/>
          </w:tcPr>
          <w:p w14:paraId="79688E9E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3858" w:type="dxa"/>
          </w:tcPr>
          <w:p w14:paraId="3B3431D8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Data collection forms</w:t>
            </w:r>
          </w:p>
        </w:tc>
        <w:tc>
          <w:tcPr>
            <w:tcW w:w="1260" w:type="dxa"/>
          </w:tcPr>
          <w:p w14:paraId="5C68FB6A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---</w:t>
            </w:r>
          </w:p>
        </w:tc>
        <w:tc>
          <w:tcPr>
            <w:tcW w:w="3888" w:type="dxa"/>
          </w:tcPr>
          <w:p w14:paraId="42820A71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Not necessary</w:t>
            </w:r>
          </w:p>
        </w:tc>
      </w:tr>
      <w:tr w:rsidR="00E05218" w14:paraId="022245CC" w14:textId="77777777" w:rsidTr="00BC40B7">
        <w:trPr>
          <w:cantSplit/>
        </w:trPr>
        <w:tc>
          <w:tcPr>
            <w:tcW w:w="570" w:type="dxa"/>
          </w:tcPr>
          <w:p w14:paraId="1123B362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3</w:t>
            </w:r>
          </w:p>
        </w:tc>
        <w:tc>
          <w:tcPr>
            <w:tcW w:w="3858" w:type="dxa"/>
          </w:tcPr>
          <w:p w14:paraId="21A5607D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Data import and export utilities</w:t>
            </w:r>
          </w:p>
        </w:tc>
        <w:tc>
          <w:tcPr>
            <w:tcW w:w="1260" w:type="dxa"/>
          </w:tcPr>
          <w:p w14:paraId="6073637D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See remarks</w:t>
            </w:r>
          </w:p>
        </w:tc>
        <w:tc>
          <w:tcPr>
            <w:tcW w:w="3888" w:type="dxa"/>
          </w:tcPr>
          <w:p w14:paraId="45BCA892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 xml:space="preserve">Data import utility – Yes </w:t>
            </w:r>
          </w:p>
          <w:p w14:paraId="719BD409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Data export utility - Feb 2020</w:t>
            </w:r>
          </w:p>
        </w:tc>
      </w:tr>
      <w:tr w:rsidR="00E05218" w14:paraId="1B97099D" w14:textId="77777777" w:rsidTr="00BC40B7">
        <w:trPr>
          <w:cantSplit/>
        </w:trPr>
        <w:tc>
          <w:tcPr>
            <w:tcW w:w="570" w:type="dxa"/>
          </w:tcPr>
          <w:p w14:paraId="77DC6591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3858" w:type="dxa"/>
          </w:tcPr>
          <w:p w14:paraId="5D31704D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Reports</w:t>
            </w:r>
          </w:p>
        </w:tc>
        <w:tc>
          <w:tcPr>
            <w:tcW w:w="1260" w:type="dxa"/>
          </w:tcPr>
          <w:p w14:paraId="4CAE17DB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See remarks</w:t>
            </w:r>
          </w:p>
        </w:tc>
        <w:tc>
          <w:tcPr>
            <w:tcW w:w="3888" w:type="dxa"/>
          </w:tcPr>
          <w:p w14:paraId="4DD61D40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 xml:space="preserve">WUA water demand vs. actual water supply report – Feb 2020. </w:t>
            </w:r>
          </w:p>
          <w:p w14:paraId="2A2D0149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Main canal efficiency report - Mar 2020.</w:t>
            </w:r>
          </w:p>
        </w:tc>
      </w:tr>
      <w:tr w:rsidR="00E05218" w14:paraId="3F253352" w14:textId="77777777" w:rsidTr="00BC40B7">
        <w:trPr>
          <w:cantSplit/>
        </w:trPr>
        <w:tc>
          <w:tcPr>
            <w:tcW w:w="570" w:type="dxa"/>
          </w:tcPr>
          <w:p w14:paraId="0C589971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3858" w:type="dxa"/>
          </w:tcPr>
          <w:p w14:paraId="3E032984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Maps</w:t>
            </w:r>
          </w:p>
        </w:tc>
        <w:tc>
          <w:tcPr>
            <w:tcW w:w="1260" w:type="dxa"/>
          </w:tcPr>
          <w:p w14:paraId="1A5C7FE7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69A37750" w14:textId="77777777" w:rsidR="00E05218" w:rsidRDefault="00E05218" w:rsidP="00BC40B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Hydropost</w:t>
            </w:r>
            <w:proofErr w:type="spellEnd"/>
            <w:r>
              <w:rPr>
                <w:lang w:val="en-GB"/>
              </w:rPr>
              <w:t xml:space="preserve"> and WUA locations (points)</w:t>
            </w:r>
          </w:p>
        </w:tc>
      </w:tr>
      <w:tr w:rsidR="00E05218" w14:paraId="30503223" w14:textId="77777777" w:rsidTr="00BC40B7">
        <w:trPr>
          <w:cantSplit/>
        </w:trPr>
        <w:tc>
          <w:tcPr>
            <w:tcW w:w="570" w:type="dxa"/>
          </w:tcPr>
          <w:p w14:paraId="112EA2EA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3858" w:type="dxa"/>
          </w:tcPr>
          <w:p w14:paraId="452CA17B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Graphs and charts</w:t>
            </w:r>
          </w:p>
        </w:tc>
        <w:tc>
          <w:tcPr>
            <w:tcW w:w="1260" w:type="dxa"/>
          </w:tcPr>
          <w:p w14:paraId="5C3BC78B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7C6313DB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Basin zones/management areas</w:t>
            </w:r>
          </w:p>
          <w:p w14:paraId="7FFDBC21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Indicators and quantitative indicators</w:t>
            </w:r>
          </w:p>
          <w:p w14:paraId="44273CB1" w14:textId="77777777" w:rsidR="00E05218" w:rsidRDefault="00E05218" w:rsidP="00BC40B7">
            <w:pPr>
              <w:rPr>
                <w:lang w:val="en-GB"/>
              </w:rPr>
            </w:pPr>
          </w:p>
        </w:tc>
      </w:tr>
      <w:tr w:rsidR="00E05218" w14:paraId="3C6C2AD9" w14:textId="77777777" w:rsidTr="00BC40B7">
        <w:trPr>
          <w:cantSplit/>
        </w:trPr>
        <w:tc>
          <w:tcPr>
            <w:tcW w:w="570" w:type="dxa"/>
          </w:tcPr>
          <w:p w14:paraId="0FA02868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3858" w:type="dxa"/>
          </w:tcPr>
          <w:p w14:paraId="0E3AE065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User administration</w:t>
            </w:r>
          </w:p>
        </w:tc>
        <w:tc>
          <w:tcPr>
            <w:tcW w:w="1260" w:type="dxa"/>
          </w:tcPr>
          <w:p w14:paraId="03BF4887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5C4E219B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Users and roles (super administrator, editor)</w:t>
            </w:r>
          </w:p>
        </w:tc>
      </w:tr>
      <w:tr w:rsidR="00E05218" w14:paraId="78D76217" w14:textId="77777777" w:rsidTr="00BC40B7">
        <w:trPr>
          <w:cantSplit/>
        </w:trPr>
        <w:tc>
          <w:tcPr>
            <w:tcW w:w="570" w:type="dxa"/>
          </w:tcPr>
          <w:p w14:paraId="1CB4A41F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3858" w:type="dxa"/>
          </w:tcPr>
          <w:p w14:paraId="5908F235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Settings by user</w:t>
            </w:r>
          </w:p>
        </w:tc>
        <w:tc>
          <w:tcPr>
            <w:tcW w:w="1260" w:type="dxa"/>
          </w:tcPr>
          <w:p w14:paraId="4740B6E4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888" w:type="dxa"/>
          </w:tcPr>
          <w:p w14:paraId="18B5284A" w14:textId="77777777" w:rsidR="00E05218" w:rsidRDefault="00E05218" w:rsidP="00BC40B7">
            <w:pPr>
              <w:rPr>
                <w:lang w:val="en-GB"/>
              </w:rPr>
            </w:pPr>
            <w:r>
              <w:rPr>
                <w:lang w:val="en-GB"/>
              </w:rPr>
              <w:t>Profile and change password</w:t>
            </w:r>
          </w:p>
        </w:tc>
      </w:tr>
    </w:tbl>
    <w:p w14:paraId="79DB09EF" w14:textId="77777777" w:rsidR="00E05218" w:rsidRDefault="00E05218" w:rsidP="00E05218">
      <w:pPr>
        <w:keepNext/>
        <w:keepLines/>
        <w:jc w:val="both"/>
        <w:rPr>
          <w:rFonts w:eastAsia="Times New Roman"/>
          <w:bCs/>
          <w:lang w:val="en-GB"/>
        </w:rPr>
      </w:pPr>
    </w:p>
    <w:p w14:paraId="63190025" w14:textId="77777777" w:rsidR="00E05218" w:rsidRDefault="00E05218" w:rsidP="00E05218">
      <w:pPr>
        <w:keepNext/>
        <w:keepLines/>
        <w:jc w:val="both"/>
        <w:rPr>
          <w:rFonts w:eastAsia="Times New Roman"/>
          <w:bCs/>
          <w:lang w:val="en-GB"/>
        </w:rPr>
      </w:pPr>
      <w:r w:rsidRPr="00500FE4">
        <w:rPr>
          <w:rFonts w:eastAsia="Times New Roman"/>
          <w:bCs/>
          <w:lang w:val="en-GB"/>
        </w:rPr>
        <w:t>Recommendations</w:t>
      </w:r>
      <w:r>
        <w:rPr>
          <w:rFonts w:eastAsia="Times New Roman"/>
          <w:bCs/>
          <w:lang w:val="en-GB"/>
        </w:rPr>
        <w:t xml:space="preserve"> for improving the IMIS are:</w:t>
      </w:r>
    </w:p>
    <w:p w14:paraId="5127820D" w14:textId="77777777" w:rsidR="00E05218" w:rsidRDefault="00E05218" w:rsidP="00E05218">
      <w:pPr>
        <w:jc w:val="both"/>
        <w:rPr>
          <w:rFonts w:eastAsia="Times New Roman"/>
          <w:bCs/>
          <w:lang w:val="en-GB"/>
        </w:rPr>
      </w:pPr>
    </w:p>
    <w:p w14:paraId="73B51B2A" w14:textId="77777777" w:rsidR="00E05218" w:rsidRPr="00394330" w:rsidRDefault="00E05218" w:rsidP="00E05218">
      <w:pPr>
        <w:pStyle w:val="a4"/>
        <w:numPr>
          <w:ilvl w:val="0"/>
          <w:numId w:val="2"/>
        </w:numPr>
        <w:contextualSpacing w:val="0"/>
        <w:rPr>
          <w:rFonts w:eastAsia="Times New Roman"/>
          <w:bCs/>
          <w:lang w:val="en-GB"/>
        </w:rPr>
      </w:pPr>
      <w:r w:rsidRPr="00394330">
        <w:rPr>
          <w:rFonts w:eastAsia="Times New Roman"/>
          <w:bCs/>
          <w:lang w:val="en-GB"/>
        </w:rPr>
        <w:t xml:space="preserve">Add an appropriate </w:t>
      </w:r>
      <w:r>
        <w:rPr>
          <w:rFonts w:eastAsia="Times New Roman"/>
          <w:bCs/>
          <w:lang w:val="en-GB"/>
        </w:rPr>
        <w:t xml:space="preserve">background </w:t>
      </w:r>
      <w:r w:rsidRPr="00394330">
        <w:rPr>
          <w:rFonts w:eastAsia="Times New Roman"/>
          <w:bCs/>
          <w:lang w:val="en-GB"/>
        </w:rPr>
        <w:t>photo for the login page</w:t>
      </w:r>
      <w:r>
        <w:rPr>
          <w:rFonts w:eastAsia="Times New Roman"/>
          <w:bCs/>
          <w:lang w:val="en-GB"/>
        </w:rPr>
        <w:t xml:space="preserve"> by </w:t>
      </w:r>
      <w:r>
        <w:t>February</w:t>
      </w:r>
      <w:r w:rsidRPr="00394330">
        <w:rPr>
          <w:rFonts w:eastAsia="Times New Roman"/>
          <w:bCs/>
          <w:lang w:val="en-GB"/>
        </w:rPr>
        <w:t>.</w:t>
      </w:r>
    </w:p>
    <w:p w14:paraId="05E0106C" w14:textId="77777777" w:rsidR="00E05218" w:rsidRDefault="00E05218" w:rsidP="00E05218">
      <w:pPr>
        <w:pStyle w:val="a4"/>
        <w:numPr>
          <w:ilvl w:val="0"/>
          <w:numId w:val="2"/>
        </w:numPr>
        <w:rPr>
          <w:rFonts w:eastAsia="Times New Roman"/>
          <w:bCs/>
          <w:lang w:val="en-GB"/>
        </w:rPr>
      </w:pPr>
      <w:r>
        <w:rPr>
          <w:rFonts w:eastAsia="Times New Roman"/>
          <w:bCs/>
          <w:lang w:val="en-GB"/>
        </w:rPr>
        <w:t xml:space="preserve">Change the banner </w:t>
      </w:r>
      <w:proofErr w:type="spellStart"/>
      <w:r>
        <w:rPr>
          <w:rFonts w:eastAsia="Times New Roman"/>
          <w:bCs/>
          <w:lang w:val="en-GB"/>
        </w:rPr>
        <w:t>color</w:t>
      </w:r>
      <w:proofErr w:type="spellEnd"/>
      <w:r>
        <w:rPr>
          <w:rFonts w:eastAsia="Times New Roman"/>
          <w:bCs/>
          <w:lang w:val="en-GB"/>
        </w:rPr>
        <w:t xml:space="preserve"> of “Agency for Land Reclamation and Irrigation under the Government of Tajikistan” from black to white to make it more readable by </w:t>
      </w:r>
      <w:r>
        <w:t>February</w:t>
      </w:r>
      <w:r>
        <w:rPr>
          <w:rFonts w:eastAsia="Times New Roman"/>
          <w:bCs/>
          <w:lang w:val="en-GB"/>
        </w:rPr>
        <w:t>.</w:t>
      </w:r>
    </w:p>
    <w:p w14:paraId="7FE2C3F1" w14:textId="77777777" w:rsidR="00E05218" w:rsidRDefault="00E05218" w:rsidP="00E05218">
      <w:pPr>
        <w:pStyle w:val="a4"/>
        <w:numPr>
          <w:ilvl w:val="0"/>
          <w:numId w:val="2"/>
        </w:numPr>
        <w:rPr>
          <w:rFonts w:eastAsia="Times New Roman"/>
          <w:bCs/>
          <w:lang w:val="en-GB"/>
        </w:rPr>
      </w:pPr>
      <w:r w:rsidRPr="00156D7F">
        <w:rPr>
          <w:rFonts w:eastAsia="Times New Roman"/>
          <w:bCs/>
          <w:lang w:val="en-GB"/>
        </w:rPr>
        <w:t>R</w:t>
      </w:r>
      <w:r>
        <w:rPr>
          <w:rFonts w:eastAsia="Times New Roman"/>
          <w:bCs/>
          <w:lang w:val="en-GB"/>
        </w:rPr>
        <w:t>eplace</w:t>
      </w:r>
      <w:r w:rsidRPr="00156D7F">
        <w:rPr>
          <w:rFonts w:eastAsia="Times New Roman"/>
          <w:bCs/>
          <w:lang w:val="en-GB"/>
        </w:rPr>
        <w:t xml:space="preserve"> the </w:t>
      </w:r>
      <w:r>
        <w:rPr>
          <w:rFonts w:eastAsia="Times New Roman"/>
          <w:bCs/>
          <w:lang w:val="en-GB"/>
        </w:rPr>
        <w:t>“Main”</w:t>
      </w:r>
      <w:r w:rsidRPr="00156D7F">
        <w:rPr>
          <w:rFonts w:eastAsia="Times New Roman"/>
          <w:bCs/>
          <w:lang w:val="en-GB"/>
        </w:rPr>
        <w:t xml:space="preserve"> page</w:t>
      </w:r>
      <w:r>
        <w:rPr>
          <w:rFonts w:eastAsia="Times New Roman"/>
          <w:bCs/>
          <w:lang w:val="en-GB"/>
        </w:rPr>
        <w:t xml:space="preserve"> with a photo of an irrigation canal structure on the left and short description of the database application on the right, similar to the BPDB home page by </w:t>
      </w:r>
      <w:r>
        <w:t>February</w:t>
      </w:r>
      <w:r>
        <w:rPr>
          <w:rFonts w:eastAsia="Times New Roman"/>
          <w:bCs/>
          <w:lang w:val="en-GB"/>
        </w:rPr>
        <w:t>.</w:t>
      </w:r>
    </w:p>
    <w:p w14:paraId="3983E40B" w14:textId="77777777" w:rsidR="00E05218" w:rsidRDefault="00E05218" w:rsidP="00E05218">
      <w:pPr>
        <w:pStyle w:val="a4"/>
        <w:numPr>
          <w:ilvl w:val="0"/>
          <w:numId w:val="2"/>
        </w:numPr>
        <w:rPr>
          <w:rFonts w:eastAsia="Times New Roman"/>
          <w:bCs/>
          <w:lang w:val="en-GB"/>
        </w:rPr>
      </w:pPr>
      <w:r>
        <w:rPr>
          <w:rFonts w:eastAsia="Times New Roman"/>
          <w:bCs/>
          <w:lang w:val="en-GB"/>
        </w:rPr>
        <w:t xml:space="preserve">Fix the Indicator chart with actual information on the Main page by </w:t>
      </w:r>
      <w:r>
        <w:t>February</w:t>
      </w:r>
      <w:r>
        <w:rPr>
          <w:rFonts w:eastAsia="Times New Roman"/>
          <w:bCs/>
          <w:lang w:val="en-GB"/>
        </w:rPr>
        <w:t>.</w:t>
      </w:r>
    </w:p>
    <w:p w14:paraId="13D05EA1" w14:textId="77777777" w:rsidR="00E05218" w:rsidRDefault="00E05218" w:rsidP="00E05218">
      <w:pPr>
        <w:pStyle w:val="a4"/>
        <w:numPr>
          <w:ilvl w:val="0"/>
          <w:numId w:val="2"/>
        </w:numPr>
        <w:rPr>
          <w:rFonts w:eastAsia="Times New Roman"/>
          <w:bCs/>
          <w:lang w:val="en-GB"/>
        </w:rPr>
      </w:pPr>
      <w:r>
        <w:rPr>
          <w:rFonts w:eastAsia="Times New Roman"/>
          <w:bCs/>
          <w:lang w:val="en-GB"/>
        </w:rPr>
        <w:t xml:space="preserve">Redo the menu on the left – </w:t>
      </w:r>
      <w:r w:rsidRPr="00EA09CD">
        <w:rPr>
          <w:rFonts w:eastAsia="Times New Roman"/>
          <w:bCs/>
          <w:lang w:val="en-GB"/>
        </w:rPr>
        <w:t xml:space="preserve">Planning </w:t>
      </w:r>
      <w:r>
        <w:rPr>
          <w:rFonts w:eastAsia="Times New Roman"/>
          <w:bCs/>
          <w:lang w:val="en-GB"/>
        </w:rPr>
        <w:t>with submenus:</w:t>
      </w:r>
      <w:r w:rsidRPr="00EA09CD">
        <w:rPr>
          <w:rFonts w:eastAsia="Times New Roman"/>
          <w:bCs/>
          <w:lang w:val="en-GB"/>
        </w:rPr>
        <w:t xml:space="preserve"> WUA crop info</w:t>
      </w:r>
      <w:r>
        <w:rPr>
          <w:rFonts w:eastAsia="Times New Roman"/>
          <w:bCs/>
          <w:lang w:val="en-GB"/>
        </w:rPr>
        <w:t xml:space="preserve"> and </w:t>
      </w:r>
      <w:r w:rsidRPr="00EA09CD">
        <w:rPr>
          <w:rFonts w:eastAsia="Times New Roman"/>
          <w:bCs/>
          <w:lang w:val="en-GB"/>
        </w:rPr>
        <w:t>WUA water requests</w:t>
      </w:r>
      <w:r>
        <w:rPr>
          <w:rFonts w:eastAsia="Times New Roman"/>
          <w:bCs/>
          <w:lang w:val="en-GB"/>
        </w:rPr>
        <w:t xml:space="preserve">; Water Supply – Same as before; Gauging Stations – Same as before; Performance – Actual water delivery to WUA, WUA water supply and demand, Main canal efficiency by </w:t>
      </w:r>
      <w:r>
        <w:t>February</w:t>
      </w:r>
      <w:r>
        <w:rPr>
          <w:rFonts w:eastAsia="Times New Roman"/>
          <w:bCs/>
          <w:lang w:val="en-GB"/>
        </w:rPr>
        <w:t>.</w:t>
      </w:r>
    </w:p>
    <w:p w14:paraId="3BCAF7CB" w14:textId="77777777" w:rsidR="00E05218" w:rsidRDefault="00E05218" w:rsidP="00E05218">
      <w:pPr>
        <w:pStyle w:val="a4"/>
        <w:numPr>
          <w:ilvl w:val="0"/>
          <w:numId w:val="2"/>
        </w:numPr>
        <w:rPr>
          <w:rFonts w:eastAsia="Times New Roman"/>
          <w:bCs/>
          <w:lang w:val="en-GB"/>
        </w:rPr>
      </w:pPr>
      <w:r>
        <w:rPr>
          <w:rFonts w:eastAsia="Times New Roman"/>
          <w:bCs/>
          <w:lang w:val="en-GB"/>
        </w:rPr>
        <w:t xml:space="preserve">Build the Data Export utility (text and worksheet formats) by </w:t>
      </w:r>
      <w:r>
        <w:t>February</w:t>
      </w:r>
      <w:r>
        <w:rPr>
          <w:rFonts w:eastAsia="Times New Roman"/>
          <w:bCs/>
          <w:lang w:val="en-GB"/>
        </w:rPr>
        <w:t>.</w:t>
      </w:r>
    </w:p>
    <w:p w14:paraId="7490EE26" w14:textId="77777777" w:rsidR="00E05218" w:rsidRDefault="00E05218" w:rsidP="00E05218">
      <w:pPr>
        <w:pStyle w:val="a4"/>
        <w:numPr>
          <w:ilvl w:val="0"/>
          <w:numId w:val="2"/>
        </w:numPr>
        <w:rPr>
          <w:rFonts w:eastAsia="Times New Roman"/>
          <w:bCs/>
          <w:lang w:val="en-GB"/>
        </w:rPr>
      </w:pPr>
      <w:r>
        <w:rPr>
          <w:rFonts w:eastAsia="Times New Roman"/>
          <w:bCs/>
          <w:lang w:val="en-GB"/>
        </w:rPr>
        <w:t>Program the database to compute canal conveyance efficiency for each main canal by March.</w:t>
      </w:r>
    </w:p>
    <w:p w14:paraId="770D2BFA" w14:textId="77777777" w:rsidR="00E05218" w:rsidRDefault="00E05218" w:rsidP="00E05218">
      <w:pPr>
        <w:pStyle w:val="a4"/>
        <w:numPr>
          <w:ilvl w:val="0"/>
          <w:numId w:val="2"/>
        </w:numPr>
        <w:rPr>
          <w:rFonts w:eastAsia="Times New Roman"/>
          <w:bCs/>
          <w:lang w:val="en-GB"/>
        </w:rPr>
      </w:pPr>
      <w:r>
        <w:rPr>
          <w:rFonts w:eastAsia="Times New Roman"/>
          <w:bCs/>
          <w:lang w:val="en-GB"/>
        </w:rPr>
        <w:t xml:space="preserve">Build the WUA water supply and demand report by </w:t>
      </w:r>
      <w:r>
        <w:t>February</w:t>
      </w:r>
      <w:r>
        <w:rPr>
          <w:rFonts w:eastAsia="Times New Roman"/>
          <w:bCs/>
          <w:lang w:val="en-GB"/>
        </w:rPr>
        <w:t>.</w:t>
      </w:r>
    </w:p>
    <w:p w14:paraId="4F5CFF8B" w14:textId="77777777" w:rsidR="00E05218" w:rsidRDefault="00E05218" w:rsidP="00E05218">
      <w:pPr>
        <w:pStyle w:val="a4"/>
        <w:numPr>
          <w:ilvl w:val="0"/>
          <w:numId w:val="2"/>
        </w:numPr>
        <w:rPr>
          <w:rFonts w:eastAsia="Times New Roman"/>
          <w:bCs/>
          <w:lang w:val="en-GB"/>
        </w:rPr>
      </w:pPr>
      <w:r w:rsidRPr="00D81D7B">
        <w:rPr>
          <w:rFonts w:eastAsia="Times New Roman"/>
          <w:bCs/>
          <w:lang w:val="en-GB"/>
        </w:rPr>
        <w:t>Build the main canal conveyance efficiency report</w:t>
      </w:r>
      <w:r>
        <w:rPr>
          <w:rFonts w:eastAsia="Times New Roman"/>
          <w:bCs/>
          <w:lang w:val="en-GB"/>
        </w:rPr>
        <w:t xml:space="preserve"> by </w:t>
      </w:r>
      <w:r>
        <w:t>March</w:t>
      </w:r>
      <w:r>
        <w:rPr>
          <w:rFonts w:eastAsia="Times New Roman"/>
          <w:bCs/>
          <w:lang w:val="en-GB"/>
        </w:rPr>
        <w:t>.</w:t>
      </w:r>
      <w:r w:rsidRPr="00D81D7B">
        <w:rPr>
          <w:rFonts w:eastAsia="Times New Roman"/>
          <w:bCs/>
          <w:lang w:val="en-GB"/>
        </w:rPr>
        <w:t xml:space="preserve"> </w:t>
      </w:r>
    </w:p>
    <w:p w14:paraId="3DC45CBA" w14:textId="77777777" w:rsidR="00E05218" w:rsidRDefault="00E05218" w:rsidP="00E05218">
      <w:pPr>
        <w:pStyle w:val="a4"/>
        <w:numPr>
          <w:ilvl w:val="0"/>
          <w:numId w:val="2"/>
        </w:numPr>
      </w:pPr>
      <w:r>
        <w:t xml:space="preserve">Test the IMIS in the Lower </w:t>
      </w:r>
      <w:proofErr w:type="spellStart"/>
      <w:r>
        <w:t>Kofarnihon</w:t>
      </w:r>
      <w:proofErr w:type="spellEnd"/>
      <w:r>
        <w:t xml:space="preserve"> and </w:t>
      </w:r>
      <w:proofErr w:type="spellStart"/>
      <w:r>
        <w:t>Zarafshon</w:t>
      </w:r>
      <w:proofErr w:type="spellEnd"/>
      <w:r>
        <w:t xml:space="preserve"> after February.</w:t>
      </w:r>
    </w:p>
    <w:p w14:paraId="31260E42" w14:textId="77777777" w:rsidR="00E05218" w:rsidRPr="004254D3" w:rsidRDefault="00E05218" w:rsidP="00E05218">
      <w:pPr>
        <w:pStyle w:val="a4"/>
        <w:numPr>
          <w:ilvl w:val="0"/>
          <w:numId w:val="2"/>
        </w:numPr>
        <w:rPr>
          <w:rFonts w:eastAsia="Times New Roman"/>
          <w:bCs/>
          <w:lang w:val="en-GB"/>
        </w:rPr>
      </w:pPr>
      <w:r>
        <w:t xml:space="preserve">Populate the application with actual data from the Lower </w:t>
      </w:r>
      <w:proofErr w:type="spellStart"/>
      <w:r>
        <w:t>Kofarnihon</w:t>
      </w:r>
      <w:proofErr w:type="spellEnd"/>
      <w:r>
        <w:t>, not just a sample set.</w:t>
      </w:r>
      <w:r w:rsidRPr="00D81D7B">
        <w:rPr>
          <w:rFonts w:eastAsia="Times New Roman"/>
          <w:bCs/>
          <w:lang w:val="en-GB"/>
        </w:rPr>
        <w:t xml:space="preserve"> </w:t>
      </w:r>
      <w:r>
        <w:rPr>
          <w:rFonts w:ascii="var(--font-family)" w:hAnsi="var(--font-family)" w:cs="Segoe UI"/>
          <w:color w:val="212529"/>
        </w:rPr>
        <w:t xml:space="preserve">The staff members from the ALRI regional office in the Lower </w:t>
      </w:r>
      <w:proofErr w:type="spellStart"/>
      <w:r>
        <w:rPr>
          <w:rFonts w:ascii="var(--font-family)" w:hAnsi="var(--font-family)" w:cs="Segoe UI"/>
          <w:color w:val="212529"/>
        </w:rPr>
        <w:t>Kofarnihon</w:t>
      </w:r>
      <w:proofErr w:type="spellEnd"/>
      <w:r>
        <w:rPr>
          <w:rFonts w:ascii="var(--font-family)" w:hAnsi="var(--font-family)" w:cs="Segoe UI"/>
          <w:color w:val="212529"/>
        </w:rPr>
        <w:t xml:space="preserve"> will perform the data entry tasks under the supervision of the WIS team after February.</w:t>
      </w:r>
    </w:p>
    <w:p w14:paraId="1BFDC6C8" w14:textId="77777777" w:rsidR="00E05218" w:rsidRDefault="00E05218" w:rsidP="00E05218">
      <w:pPr>
        <w:pStyle w:val="a4"/>
        <w:numPr>
          <w:ilvl w:val="0"/>
          <w:numId w:val="2"/>
        </w:numPr>
        <w:rPr>
          <w:rFonts w:eastAsia="Times New Roman"/>
          <w:bCs/>
          <w:lang w:val="en-GB"/>
        </w:rPr>
      </w:pPr>
      <w:r>
        <w:rPr>
          <w:rFonts w:eastAsia="Times New Roman"/>
          <w:bCs/>
          <w:lang w:val="en-GB"/>
        </w:rPr>
        <w:t>Build additional database reports per ALRI instructions after February.</w:t>
      </w:r>
    </w:p>
    <w:p w14:paraId="2402F2B0" w14:textId="77777777" w:rsidR="00507E45" w:rsidRPr="00011417" w:rsidRDefault="00507E45">
      <w:pPr>
        <w:rPr>
          <w:lang w:val="en-GB"/>
        </w:rPr>
      </w:pPr>
    </w:p>
    <w:sectPr w:rsidR="00507E45" w:rsidRPr="0001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96213"/>
    <w:multiLevelType w:val="hybridMultilevel"/>
    <w:tmpl w:val="68E8E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C518E"/>
    <w:multiLevelType w:val="hybridMultilevel"/>
    <w:tmpl w:val="68E8E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18"/>
    <w:rsid w:val="00011417"/>
    <w:rsid w:val="00507E45"/>
    <w:rsid w:val="00E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73CC"/>
  <w15:chartTrackingRefBased/>
  <w15:docId w15:val="{D9E12B31-C326-40F6-9EB6-8E12A99E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21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5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1.1.1_List Paragraph,ANNEX,Bullet Points,Bullets,List Paragraph 1.1.1,List Paragraph2,Liste Paragraf,Main numbered paragraph,Normal 2,References,Source,Tasks"/>
    <w:basedOn w:val="a"/>
    <w:uiPriority w:val="34"/>
    <w:qFormat/>
    <w:rsid w:val="00E05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Buzurg Negmatov</dc:creator>
  <cp:keywords/>
  <dc:description/>
  <cp:lastModifiedBy>Buzurg Negmatov</cp:lastModifiedBy>
  <cp:revision>2</cp:revision>
  <dcterms:created xsi:type="dcterms:W3CDTF">2020-02-07T09:19:00Z</dcterms:created>
  <dcterms:modified xsi:type="dcterms:W3CDTF">2020-02-07T09:20:00Z</dcterms:modified>
</cp:coreProperties>
</file>