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B5B" w:rsidRPr="00610B5B" w:rsidRDefault="00610B5B" w:rsidP="00610B5B">
      <w:pPr>
        <w:jc w:val="center"/>
        <w:rPr>
          <w:rFonts w:ascii="Times New Roman" w:hAnsi="Times New Roman" w:cs="Times New Roman"/>
          <w:b/>
          <w:bCs/>
          <w:sz w:val="24"/>
          <w:szCs w:val="24"/>
          <w:lang w:val="en-US"/>
        </w:rPr>
      </w:pPr>
      <w:r w:rsidRPr="00610B5B">
        <w:rPr>
          <w:rFonts w:ascii="Times New Roman" w:hAnsi="Times New Roman" w:cs="Times New Roman"/>
          <w:b/>
          <w:bCs/>
          <w:sz w:val="24"/>
          <w:szCs w:val="24"/>
          <w:lang w:val="en-US"/>
        </w:rPr>
        <w:t>Tasks for the development of ISMS.</w:t>
      </w:r>
    </w:p>
    <w:p w:rsidR="00610B5B" w:rsidRPr="00610B5B" w:rsidRDefault="00610B5B" w:rsidP="00610B5B">
      <w:pPr>
        <w:rPr>
          <w:rFonts w:ascii="Times New Roman" w:hAnsi="Times New Roman" w:cs="Times New Roman"/>
          <w:b/>
          <w:bCs/>
          <w:sz w:val="24"/>
          <w:szCs w:val="24"/>
          <w:lang w:val="en-US"/>
        </w:rPr>
      </w:pPr>
      <w:r w:rsidRPr="00610B5B">
        <w:rPr>
          <w:rFonts w:ascii="Times New Roman" w:hAnsi="Times New Roman" w:cs="Times New Roman"/>
          <w:b/>
          <w:bCs/>
          <w:sz w:val="24"/>
          <w:szCs w:val="24"/>
          <w:lang w:val="en-US"/>
        </w:rPr>
        <w:t>A. Development steps:</w:t>
      </w:r>
    </w:p>
    <w:p w:rsidR="00610B5B" w:rsidRPr="009666CC" w:rsidRDefault="00610B5B" w:rsidP="00610B5B">
      <w:pPr>
        <w:rPr>
          <w:rFonts w:ascii="Times New Roman" w:hAnsi="Times New Roman" w:cs="Times New Roman"/>
          <w:b/>
          <w:bCs/>
          <w:sz w:val="24"/>
          <w:szCs w:val="24"/>
          <w:lang w:val="en-US"/>
        </w:rPr>
      </w:pPr>
      <w:r w:rsidRPr="00610B5B">
        <w:rPr>
          <w:rFonts w:ascii="Times New Roman" w:hAnsi="Times New Roman" w:cs="Times New Roman"/>
          <w:sz w:val="24"/>
          <w:szCs w:val="24"/>
          <w:lang w:val="en-US"/>
        </w:rPr>
        <w:t>1. Creation of design of the highest level (upper level).</w:t>
      </w:r>
      <w:r w:rsidR="009666CC" w:rsidRP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 xml:space="preserve">- </w:t>
      </w:r>
      <w:r w:rsidR="009666CC" w:rsidRPr="009666CC">
        <w:rPr>
          <w:rFonts w:ascii="Palatino Linotype" w:hAnsi="Palatino Linotype"/>
          <w:b/>
          <w:bCs/>
          <w:sz w:val="24"/>
          <w:szCs w:val="24"/>
          <w:lang w:val="en-US"/>
        </w:rPr>
        <w:t>2</w:t>
      </w:r>
      <w:r w:rsidR="009666CC" w:rsidRPr="009666CC">
        <w:rPr>
          <w:rFonts w:ascii="Palatino Linotype" w:hAnsi="Palatino Linotype"/>
          <w:b/>
          <w:bCs/>
          <w:sz w:val="24"/>
          <w:szCs w:val="24"/>
          <w:lang w:val="en-US"/>
        </w:rPr>
        <w:t xml:space="preserve"> days</w:t>
      </w:r>
      <w:r w:rsidR="009666CC" w:rsidRPr="009666CC">
        <w:rPr>
          <w:rFonts w:ascii="Palatino Linotype" w:hAnsi="Palatino Linotype"/>
          <w:b/>
          <w:bCs/>
          <w:sz w:val="24"/>
          <w:szCs w:val="24"/>
          <w:lang w:val="en-US"/>
        </w:rPr>
        <w:t xml:space="preserve"> (01-03.11.2019)</w:t>
      </w:r>
    </w:p>
    <w:p w:rsidR="009666CC" w:rsidRPr="00DC4234" w:rsidRDefault="00610B5B" w:rsidP="009666CC">
      <w:pPr>
        <w:rPr>
          <w:rFonts w:ascii="Times New Roman" w:hAnsi="Times New Roman" w:cs="Times New Roman"/>
          <w:b/>
          <w:bCs/>
          <w:sz w:val="24"/>
          <w:szCs w:val="24"/>
          <w:lang w:val="en-US"/>
        </w:rPr>
      </w:pPr>
      <w:r w:rsidRPr="00610B5B">
        <w:rPr>
          <w:rFonts w:ascii="Times New Roman" w:hAnsi="Times New Roman" w:cs="Times New Roman"/>
          <w:sz w:val="24"/>
          <w:szCs w:val="24"/>
          <w:lang w:val="en-US"/>
        </w:rPr>
        <w:t>2. Development of UML design (roles).</w:t>
      </w:r>
      <w:r w:rsid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 xml:space="preserve">- </w:t>
      </w:r>
      <w:r w:rsidR="009666CC">
        <w:rPr>
          <w:rFonts w:ascii="Palatino Linotype" w:hAnsi="Palatino Linotype"/>
          <w:b/>
          <w:bCs/>
          <w:sz w:val="24"/>
          <w:szCs w:val="24"/>
          <w:lang w:val="en-US"/>
        </w:rPr>
        <w:t>5</w:t>
      </w:r>
      <w:r w:rsidR="009666CC" w:rsidRPr="009666CC">
        <w:rPr>
          <w:rFonts w:ascii="Palatino Linotype" w:hAnsi="Palatino Linotype"/>
          <w:b/>
          <w:bCs/>
          <w:sz w:val="24"/>
          <w:szCs w:val="24"/>
          <w:lang w:val="en-US"/>
        </w:rPr>
        <w:t xml:space="preserve"> days </w:t>
      </w:r>
      <w:r w:rsidR="00DC4234" w:rsidRPr="00DC4234">
        <w:rPr>
          <w:rFonts w:ascii="Palatino Linotype" w:hAnsi="Palatino Linotype"/>
          <w:b/>
          <w:bCs/>
          <w:sz w:val="24"/>
          <w:szCs w:val="24"/>
          <w:lang w:val="en-US"/>
        </w:rPr>
        <w:t>(04-09.11.2019)</w:t>
      </w:r>
      <w:bookmarkStart w:id="0" w:name="_GoBack"/>
      <w:bookmarkEnd w:id="0"/>
    </w:p>
    <w:p w:rsidR="009666CC" w:rsidRPr="00DC4234" w:rsidRDefault="00610B5B" w:rsidP="009666CC">
      <w:pPr>
        <w:rPr>
          <w:rFonts w:ascii="Times New Roman" w:hAnsi="Times New Roman" w:cs="Times New Roman"/>
          <w:b/>
          <w:bCs/>
          <w:sz w:val="24"/>
          <w:szCs w:val="24"/>
          <w:lang w:val="en-US"/>
        </w:rPr>
      </w:pPr>
      <w:r w:rsidRPr="00610B5B">
        <w:rPr>
          <w:rFonts w:ascii="Times New Roman" w:hAnsi="Times New Roman" w:cs="Times New Roman"/>
          <w:sz w:val="24"/>
          <w:szCs w:val="24"/>
          <w:lang w:val="en-US"/>
        </w:rPr>
        <w:t>3. Development of a table model.</w:t>
      </w:r>
      <w:r w:rsid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 xml:space="preserve"> </w:t>
      </w:r>
      <w:r w:rsidR="009666CC">
        <w:rPr>
          <w:rFonts w:ascii="Palatino Linotype" w:hAnsi="Palatino Linotype"/>
          <w:b/>
          <w:bCs/>
          <w:sz w:val="24"/>
          <w:szCs w:val="24"/>
          <w:lang w:val="en-US"/>
        </w:rPr>
        <w:t xml:space="preserve">5 </w:t>
      </w:r>
      <w:r w:rsidR="009666CC" w:rsidRPr="009666CC">
        <w:rPr>
          <w:rFonts w:ascii="Palatino Linotype" w:hAnsi="Palatino Linotype"/>
          <w:b/>
          <w:bCs/>
          <w:sz w:val="24"/>
          <w:szCs w:val="24"/>
          <w:lang w:val="en-US"/>
        </w:rPr>
        <w:t xml:space="preserve">days </w:t>
      </w:r>
      <w:r w:rsidR="00DC4234" w:rsidRPr="00DC4234">
        <w:rPr>
          <w:rFonts w:ascii="Palatino Linotype" w:hAnsi="Palatino Linotype"/>
          <w:b/>
          <w:bCs/>
          <w:sz w:val="24"/>
          <w:szCs w:val="24"/>
          <w:lang w:val="en-US"/>
        </w:rPr>
        <w:t>(09-14.11.2019)</w:t>
      </w:r>
    </w:p>
    <w:p w:rsidR="009666CC" w:rsidRPr="00DC4234" w:rsidRDefault="00610B5B" w:rsidP="009666CC">
      <w:pPr>
        <w:rPr>
          <w:rFonts w:ascii="Times New Roman" w:hAnsi="Times New Roman" w:cs="Times New Roman"/>
          <w:b/>
          <w:bCs/>
          <w:sz w:val="24"/>
          <w:szCs w:val="24"/>
          <w:lang w:val="en-US"/>
        </w:rPr>
      </w:pPr>
      <w:r w:rsidRPr="00610B5B">
        <w:rPr>
          <w:rFonts w:ascii="Times New Roman" w:hAnsi="Times New Roman" w:cs="Times New Roman"/>
          <w:sz w:val="24"/>
          <w:szCs w:val="24"/>
          <w:lang w:val="en-US"/>
        </w:rPr>
        <w:t>4. Development of the application interface.</w:t>
      </w:r>
      <w:r w:rsid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 xml:space="preserve">- </w:t>
      </w:r>
      <w:r w:rsidR="009666CC">
        <w:rPr>
          <w:rFonts w:ascii="Palatino Linotype" w:hAnsi="Palatino Linotype"/>
          <w:b/>
          <w:bCs/>
          <w:sz w:val="24"/>
          <w:szCs w:val="24"/>
          <w:lang w:val="en-US"/>
        </w:rPr>
        <w:t>7</w:t>
      </w:r>
      <w:r w:rsidR="009666CC" w:rsidRPr="009666CC">
        <w:rPr>
          <w:rFonts w:ascii="Palatino Linotype" w:hAnsi="Palatino Linotype"/>
          <w:b/>
          <w:bCs/>
          <w:sz w:val="24"/>
          <w:szCs w:val="24"/>
          <w:lang w:val="en-US"/>
        </w:rPr>
        <w:t xml:space="preserve"> days </w:t>
      </w:r>
      <w:r w:rsidR="00DC4234" w:rsidRPr="00DC4234">
        <w:rPr>
          <w:rFonts w:ascii="Palatino Linotype" w:hAnsi="Palatino Linotype"/>
          <w:b/>
          <w:bCs/>
          <w:sz w:val="24"/>
          <w:szCs w:val="24"/>
          <w:lang w:val="en-US"/>
        </w:rPr>
        <w:t>(15-22.11.2019)</w:t>
      </w:r>
    </w:p>
    <w:p w:rsidR="009666CC" w:rsidRDefault="00610B5B" w:rsidP="009666CC">
      <w:pPr>
        <w:rPr>
          <w:rFonts w:ascii="Palatino Linotype" w:hAnsi="Palatino Linotype"/>
          <w:b/>
          <w:bCs/>
          <w:sz w:val="24"/>
          <w:szCs w:val="24"/>
          <w:lang w:val="tg-Cyrl-TJ"/>
        </w:rPr>
      </w:pPr>
      <w:r w:rsidRPr="00610B5B">
        <w:rPr>
          <w:rFonts w:ascii="Times New Roman" w:hAnsi="Times New Roman" w:cs="Times New Roman"/>
          <w:sz w:val="24"/>
          <w:szCs w:val="24"/>
          <w:lang w:val="en-US"/>
        </w:rPr>
        <w:t>5. Implementation of the application (integration, functionality).</w:t>
      </w:r>
      <w:r w:rsid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 xml:space="preserve">- </w:t>
      </w:r>
      <w:r w:rsidR="009666CC">
        <w:rPr>
          <w:rFonts w:ascii="Palatino Linotype" w:hAnsi="Palatino Linotype"/>
          <w:b/>
          <w:bCs/>
          <w:sz w:val="24"/>
          <w:szCs w:val="24"/>
          <w:lang w:val="en-US"/>
        </w:rPr>
        <w:t>7</w:t>
      </w:r>
      <w:r w:rsidR="009666CC" w:rsidRPr="009666CC">
        <w:rPr>
          <w:rFonts w:ascii="Palatino Linotype" w:hAnsi="Palatino Linotype"/>
          <w:b/>
          <w:bCs/>
          <w:sz w:val="24"/>
          <w:szCs w:val="24"/>
          <w:lang w:val="en-US"/>
        </w:rPr>
        <w:t xml:space="preserve"> days </w:t>
      </w:r>
      <w:r w:rsidR="009666CC" w:rsidRPr="00F227E5">
        <w:rPr>
          <w:rFonts w:ascii="Palatino Linotype" w:hAnsi="Palatino Linotype"/>
          <w:b/>
          <w:bCs/>
          <w:sz w:val="24"/>
          <w:szCs w:val="24"/>
          <w:lang w:val="tg-Cyrl-TJ"/>
        </w:rPr>
        <w:t>(</w:t>
      </w:r>
      <w:r w:rsidR="009666CC" w:rsidRPr="009666CC">
        <w:rPr>
          <w:rFonts w:ascii="Palatino Linotype" w:hAnsi="Palatino Linotype"/>
          <w:b/>
          <w:bCs/>
          <w:sz w:val="24"/>
          <w:szCs w:val="24"/>
          <w:lang w:val="en-US"/>
        </w:rPr>
        <w:t>22-29.11.2019</w:t>
      </w:r>
      <w:r w:rsidR="009666CC" w:rsidRPr="00F227E5">
        <w:rPr>
          <w:rFonts w:ascii="Palatino Linotype" w:hAnsi="Palatino Linotype"/>
          <w:b/>
          <w:bCs/>
          <w:sz w:val="24"/>
          <w:szCs w:val="24"/>
          <w:lang w:val="tg-Cyrl-TJ"/>
        </w:rPr>
        <w:t>)</w:t>
      </w:r>
    </w:p>
    <w:p w:rsidR="009666CC" w:rsidRDefault="00610B5B" w:rsidP="009666CC">
      <w:pPr>
        <w:rPr>
          <w:rFonts w:ascii="Palatino Linotype" w:hAnsi="Palatino Linotype"/>
          <w:b/>
          <w:bCs/>
          <w:sz w:val="24"/>
          <w:szCs w:val="24"/>
          <w:lang w:val="tg-Cyrl-TJ"/>
        </w:rPr>
      </w:pPr>
      <w:r w:rsidRPr="00610B5B">
        <w:rPr>
          <w:rFonts w:ascii="Times New Roman" w:hAnsi="Times New Roman" w:cs="Times New Roman"/>
          <w:sz w:val="24"/>
          <w:szCs w:val="24"/>
          <w:lang w:val="en-US"/>
        </w:rPr>
        <w:t>6. Test application.</w:t>
      </w:r>
      <w:r w:rsid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w:t>
      </w:r>
      <w:r w:rsidR="009666CC">
        <w:rPr>
          <w:rFonts w:ascii="Times New Roman" w:hAnsi="Times New Roman" w:cs="Times New Roman"/>
          <w:sz w:val="24"/>
          <w:szCs w:val="24"/>
          <w:lang w:val="en-US"/>
        </w:rPr>
        <w:t xml:space="preserve"> </w:t>
      </w:r>
      <w:r w:rsidR="009666CC" w:rsidRPr="009666CC">
        <w:rPr>
          <w:rFonts w:ascii="Times New Roman" w:hAnsi="Times New Roman" w:cs="Times New Roman"/>
          <w:b/>
          <w:bCs/>
          <w:sz w:val="24"/>
          <w:szCs w:val="24"/>
          <w:lang w:val="en-US"/>
        </w:rPr>
        <w:t>3</w:t>
      </w:r>
      <w:r w:rsidR="009666CC" w:rsidRPr="009666CC">
        <w:rPr>
          <w:rFonts w:ascii="Palatino Linotype" w:hAnsi="Palatino Linotype"/>
          <w:b/>
          <w:bCs/>
          <w:sz w:val="24"/>
          <w:szCs w:val="24"/>
          <w:lang w:val="en-US"/>
        </w:rPr>
        <w:t xml:space="preserve"> days </w:t>
      </w:r>
      <w:r w:rsidR="009666CC" w:rsidRPr="00F227E5">
        <w:rPr>
          <w:rFonts w:ascii="Palatino Linotype" w:hAnsi="Palatino Linotype"/>
          <w:b/>
          <w:bCs/>
          <w:sz w:val="24"/>
          <w:szCs w:val="24"/>
          <w:lang w:val="tg-Cyrl-TJ"/>
        </w:rPr>
        <w:t>(30</w:t>
      </w:r>
      <w:r w:rsidR="009666CC" w:rsidRPr="009666CC">
        <w:rPr>
          <w:rFonts w:ascii="Palatino Linotype" w:hAnsi="Palatino Linotype"/>
          <w:b/>
          <w:bCs/>
          <w:sz w:val="24"/>
          <w:szCs w:val="24"/>
          <w:lang w:val="en-US"/>
        </w:rPr>
        <w:t>.11-02.12.2019</w:t>
      </w:r>
      <w:r w:rsidR="009666CC" w:rsidRPr="00F227E5">
        <w:rPr>
          <w:rFonts w:ascii="Palatino Linotype" w:hAnsi="Palatino Linotype"/>
          <w:b/>
          <w:bCs/>
          <w:sz w:val="24"/>
          <w:szCs w:val="24"/>
          <w:lang w:val="tg-Cyrl-TJ"/>
        </w:rPr>
        <w:t>)</w:t>
      </w:r>
    </w:p>
    <w:p w:rsidR="009666CC" w:rsidRPr="009666CC" w:rsidRDefault="00610B5B" w:rsidP="009666CC">
      <w:pPr>
        <w:rPr>
          <w:rFonts w:ascii="Times New Roman" w:hAnsi="Times New Roman" w:cs="Times New Roman"/>
          <w:b/>
          <w:bCs/>
          <w:sz w:val="24"/>
          <w:szCs w:val="24"/>
          <w:lang w:val="en-US"/>
        </w:rPr>
      </w:pPr>
      <w:r w:rsidRPr="00610B5B">
        <w:rPr>
          <w:rFonts w:ascii="Times New Roman" w:hAnsi="Times New Roman" w:cs="Times New Roman"/>
          <w:sz w:val="24"/>
          <w:szCs w:val="24"/>
          <w:lang w:val="en-US"/>
        </w:rPr>
        <w:t>7. Production.</w:t>
      </w:r>
      <w:r w:rsidR="009666CC">
        <w:rPr>
          <w:rFonts w:ascii="Times New Roman" w:hAnsi="Times New Roman" w:cs="Times New Roman"/>
          <w:sz w:val="24"/>
          <w:szCs w:val="24"/>
          <w:lang w:val="en-US"/>
        </w:rPr>
        <w:t xml:space="preserve"> </w:t>
      </w:r>
      <w:r w:rsidR="009666CC">
        <w:rPr>
          <w:rFonts w:ascii="Times New Roman" w:hAnsi="Times New Roman" w:cs="Times New Roman"/>
          <w:sz w:val="24"/>
          <w:szCs w:val="24"/>
          <w:lang w:val="en-US"/>
        </w:rPr>
        <w:t xml:space="preserve">- </w:t>
      </w:r>
      <w:r w:rsidR="009666CC">
        <w:rPr>
          <w:rFonts w:ascii="Palatino Linotype" w:hAnsi="Palatino Linotype"/>
          <w:b/>
          <w:bCs/>
          <w:sz w:val="24"/>
          <w:szCs w:val="24"/>
          <w:lang w:val="en-US"/>
        </w:rPr>
        <w:t>3</w:t>
      </w:r>
      <w:r w:rsidR="009666CC" w:rsidRPr="009666CC">
        <w:rPr>
          <w:rFonts w:ascii="Palatino Linotype" w:hAnsi="Palatino Linotype"/>
          <w:b/>
          <w:bCs/>
          <w:sz w:val="24"/>
          <w:szCs w:val="24"/>
          <w:lang w:val="en-US"/>
        </w:rPr>
        <w:t xml:space="preserve"> days </w:t>
      </w:r>
      <w:r w:rsidR="009666CC" w:rsidRPr="00F227E5">
        <w:rPr>
          <w:rFonts w:ascii="Palatino Linotype" w:hAnsi="Palatino Linotype"/>
          <w:b/>
          <w:bCs/>
          <w:sz w:val="24"/>
          <w:szCs w:val="24"/>
          <w:lang w:val="tg-Cyrl-TJ"/>
        </w:rPr>
        <w:t>(</w:t>
      </w:r>
      <w:r w:rsidR="009666CC" w:rsidRPr="009666CC">
        <w:rPr>
          <w:rFonts w:ascii="Palatino Linotype" w:hAnsi="Palatino Linotype"/>
          <w:b/>
          <w:bCs/>
          <w:sz w:val="24"/>
          <w:szCs w:val="24"/>
          <w:lang w:val="en-US"/>
        </w:rPr>
        <w:t>02-05.12.2019</w:t>
      </w:r>
      <w:r w:rsidR="009666CC" w:rsidRPr="00F227E5">
        <w:rPr>
          <w:rFonts w:ascii="Palatino Linotype" w:hAnsi="Palatino Linotype"/>
          <w:b/>
          <w:bCs/>
          <w:sz w:val="24"/>
          <w:szCs w:val="24"/>
          <w:lang w:val="tg-Cyrl-TJ"/>
        </w:rPr>
        <w:t>)</w:t>
      </w:r>
    </w:p>
    <w:p w:rsidR="00610B5B" w:rsidRPr="00610B5B" w:rsidRDefault="00610B5B" w:rsidP="00610B5B">
      <w:pPr>
        <w:jc w:val="center"/>
        <w:rPr>
          <w:rFonts w:ascii="Times New Roman" w:hAnsi="Times New Roman" w:cs="Times New Roman"/>
          <w:b/>
          <w:bCs/>
          <w:sz w:val="24"/>
          <w:szCs w:val="24"/>
          <w:lang w:val="en-US"/>
        </w:rPr>
      </w:pPr>
    </w:p>
    <w:p w:rsidR="00610B5B" w:rsidRPr="00610B5B" w:rsidRDefault="00610B5B" w:rsidP="00610B5B">
      <w:pPr>
        <w:rPr>
          <w:rFonts w:ascii="Times New Roman" w:hAnsi="Times New Roman" w:cs="Times New Roman"/>
          <w:b/>
          <w:bCs/>
          <w:sz w:val="24"/>
          <w:szCs w:val="24"/>
          <w:lang w:val="en-US"/>
        </w:rPr>
      </w:pPr>
      <w:r w:rsidRPr="00610B5B">
        <w:rPr>
          <w:rFonts w:ascii="Times New Roman" w:hAnsi="Times New Roman" w:cs="Times New Roman"/>
          <w:b/>
          <w:bCs/>
          <w:sz w:val="24"/>
          <w:szCs w:val="24"/>
          <w:lang w:val="en-US"/>
        </w:rPr>
        <w:t>B. Reporting Section</w:t>
      </w:r>
      <w:r w:rsidR="00B550D9">
        <w:rPr>
          <w:rFonts w:ascii="Times New Roman" w:hAnsi="Times New Roman" w:cs="Times New Roman"/>
          <w:b/>
          <w:bCs/>
          <w:sz w:val="24"/>
          <w:szCs w:val="24"/>
          <w:lang w:val="en-US"/>
        </w:rPr>
        <w:t xml:space="preserve"> (with recommendation of Tom Sheng)</w:t>
      </w:r>
      <w:r w:rsidRPr="00610B5B">
        <w:rPr>
          <w:rFonts w:ascii="Times New Roman" w:hAnsi="Times New Roman" w:cs="Times New Roman"/>
          <w:b/>
          <w:bCs/>
          <w:sz w:val="24"/>
          <w:szCs w:val="24"/>
          <w:lang w:val="en-US"/>
        </w:rPr>
        <w:t>:</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 Calculation of water demand should be done at each WUA and 10 irrigation systems. (Intakes from the Kafirnigan River and 44 Cham). Each WUA must have its own ID code, area, culture and need.</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2. Calculation of water demand, based on the application of the WUA for water in the GUMI.</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3. The volume of water demand for each head water intake (consolidated).</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4. A form that will summarize 10 water intakes.</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5. For each water intake, information on the level and volume of water (fact).</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6. The use of the curve as a function of Q (flow rate) versus h (level).</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7. At gauging stations, determine the actual water withdrawal at gauging stations.</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8. Summarize for all WUAs and for a specific channel.</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9. The result should be:</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 How many are taken from the river.</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2. How many WUAs have taken.</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3. How much is output (reset).</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4. Calculation of the remaining water in the WUA.</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10. Information about Dekhkan farms, the amount of payment for each WUA (plan) must be Integrated with the billing system (in fact).</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11. All standard reporting forms from the GUMI should automatically exit. (forms to be taken from Kholiyorov I.)</w:t>
      </w:r>
    </w:p>
    <w:p w:rsidR="00610B5B" w:rsidRDefault="00610B5B" w:rsidP="00610B5B">
      <w:pPr>
        <w:rPr>
          <w:rFonts w:ascii="Times New Roman" w:hAnsi="Times New Roman" w:cs="Times New Roman"/>
          <w:sz w:val="24"/>
          <w:szCs w:val="24"/>
          <w:lang w:val="en-US"/>
        </w:rPr>
      </w:pPr>
    </w:p>
    <w:p w:rsidR="00610B5B" w:rsidRPr="00610B5B" w:rsidRDefault="00610B5B" w:rsidP="00610B5B">
      <w:pPr>
        <w:rPr>
          <w:rFonts w:ascii="Times New Roman" w:hAnsi="Times New Roman" w:cs="Times New Roman"/>
          <w:sz w:val="24"/>
          <w:szCs w:val="24"/>
          <w:lang w:val="en-US"/>
        </w:rPr>
      </w:pPr>
    </w:p>
    <w:p w:rsidR="00610B5B" w:rsidRPr="00610B5B" w:rsidRDefault="00610B5B" w:rsidP="00610B5B">
      <w:pPr>
        <w:rPr>
          <w:rFonts w:ascii="Times New Roman" w:hAnsi="Times New Roman" w:cs="Times New Roman"/>
          <w:sz w:val="24"/>
          <w:szCs w:val="24"/>
          <w:lang w:val="en-US"/>
        </w:rPr>
      </w:pPr>
    </w:p>
    <w:p w:rsidR="00610B5B" w:rsidRPr="00610B5B" w:rsidRDefault="00610B5B" w:rsidP="00610B5B">
      <w:pPr>
        <w:rPr>
          <w:rFonts w:ascii="Times New Roman" w:hAnsi="Times New Roman" w:cs="Times New Roman"/>
          <w:b/>
          <w:bCs/>
          <w:sz w:val="24"/>
          <w:szCs w:val="24"/>
          <w:lang w:val="en-US"/>
        </w:rPr>
      </w:pPr>
      <w:r w:rsidRPr="00610B5B">
        <w:rPr>
          <w:rFonts w:ascii="Times New Roman" w:hAnsi="Times New Roman" w:cs="Times New Roman"/>
          <w:b/>
          <w:bCs/>
          <w:sz w:val="24"/>
          <w:szCs w:val="24"/>
          <w:lang w:val="en-US"/>
        </w:rPr>
        <w:t>C. Technical Section:</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 Make a single site interface design.</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 xml:space="preserve">2. Add a </w:t>
      </w:r>
      <w:r w:rsidR="00130202">
        <w:rPr>
          <w:rFonts w:ascii="Times New Roman" w:hAnsi="Times New Roman" w:cs="Times New Roman"/>
          <w:sz w:val="24"/>
          <w:szCs w:val="24"/>
          <w:lang w:val="en-US"/>
        </w:rPr>
        <w:t xml:space="preserve">basin </w:t>
      </w:r>
      <w:r w:rsidRPr="00610B5B">
        <w:rPr>
          <w:rFonts w:ascii="Times New Roman" w:hAnsi="Times New Roman" w:cs="Times New Roman"/>
          <w:sz w:val="24"/>
          <w:szCs w:val="24"/>
          <w:lang w:val="en-US"/>
        </w:rPr>
        <w:t>level to the application.</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 xml:space="preserve">3. Convert </w:t>
      </w:r>
      <w:r w:rsidR="00130202">
        <w:rPr>
          <w:rFonts w:ascii="Times New Roman" w:hAnsi="Times New Roman" w:cs="Times New Roman"/>
          <w:sz w:val="24"/>
          <w:szCs w:val="24"/>
          <w:lang w:val="en-US"/>
        </w:rPr>
        <w:t>regions</w:t>
      </w:r>
      <w:r w:rsidRPr="00610B5B">
        <w:rPr>
          <w:rFonts w:ascii="Times New Roman" w:hAnsi="Times New Roman" w:cs="Times New Roman"/>
          <w:sz w:val="24"/>
          <w:szCs w:val="24"/>
          <w:lang w:val="en-US"/>
        </w:rPr>
        <w:t xml:space="preserve"> to irrigation </w:t>
      </w:r>
      <w:r w:rsidR="00130202">
        <w:rPr>
          <w:rFonts w:ascii="Times New Roman" w:hAnsi="Times New Roman" w:cs="Times New Roman"/>
          <w:sz w:val="24"/>
          <w:szCs w:val="24"/>
          <w:lang w:val="en-US"/>
        </w:rPr>
        <w:t>sector</w:t>
      </w:r>
      <w:r w:rsidRPr="00610B5B">
        <w:rPr>
          <w:rFonts w:ascii="Times New Roman" w:hAnsi="Times New Roman" w:cs="Times New Roman"/>
          <w:sz w:val="24"/>
          <w:szCs w:val="24"/>
          <w:lang w:val="en-US"/>
        </w:rPr>
        <w:t>.</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4. Make a</w:t>
      </w:r>
      <w:r w:rsidR="00130202">
        <w:rPr>
          <w:rFonts w:ascii="Times New Roman" w:hAnsi="Times New Roman" w:cs="Times New Roman"/>
          <w:sz w:val="24"/>
          <w:szCs w:val="24"/>
          <w:lang w:val="en-US"/>
        </w:rPr>
        <w:t>n</w:t>
      </w:r>
      <w:r w:rsidRPr="00610B5B">
        <w:rPr>
          <w:rFonts w:ascii="Times New Roman" w:hAnsi="Times New Roman" w:cs="Times New Roman"/>
          <w:sz w:val="24"/>
          <w:szCs w:val="24"/>
          <w:lang w:val="en-US"/>
        </w:rPr>
        <w:t xml:space="preserve"> </w:t>
      </w:r>
      <w:r w:rsidR="00130202">
        <w:rPr>
          <w:rFonts w:ascii="Times New Roman" w:hAnsi="Times New Roman" w:cs="Times New Roman"/>
          <w:sz w:val="24"/>
          <w:szCs w:val="24"/>
          <w:lang w:val="en-US"/>
        </w:rPr>
        <w:t>inputs</w:t>
      </w:r>
      <w:r w:rsidRPr="00610B5B">
        <w:rPr>
          <w:rFonts w:ascii="Times New Roman" w:hAnsi="Times New Roman" w:cs="Times New Roman"/>
          <w:sz w:val="24"/>
          <w:szCs w:val="24"/>
          <w:lang w:val="en-US"/>
        </w:rPr>
        <w:t xml:space="preserve"> to (basins, rivers, gauging stations, crops, WUAs)</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 xml:space="preserve">5. The calculation </w:t>
      </w:r>
      <w:r w:rsidR="00130202">
        <w:rPr>
          <w:rFonts w:ascii="Times New Roman" w:hAnsi="Times New Roman" w:cs="Times New Roman"/>
          <w:sz w:val="24"/>
          <w:szCs w:val="24"/>
          <w:lang w:val="en-US"/>
        </w:rPr>
        <w:t>must be</w:t>
      </w:r>
      <w:r w:rsidRPr="00610B5B">
        <w:rPr>
          <w:rFonts w:ascii="Times New Roman" w:hAnsi="Times New Roman" w:cs="Times New Roman"/>
          <w:sz w:val="24"/>
          <w:szCs w:val="24"/>
          <w:lang w:val="en-US"/>
        </w:rPr>
        <w:t xml:space="preserve"> according to the tables of the water supply plan I. Kholiyorov</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 xml:space="preserve">6. Integration of data from 49 </w:t>
      </w:r>
      <w:r w:rsidR="00130202">
        <w:rPr>
          <w:rFonts w:ascii="Times New Roman" w:hAnsi="Times New Roman" w:cs="Times New Roman"/>
          <w:sz w:val="24"/>
          <w:szCs w:val="24"/>
          <w:lang w:val="en-US"/>
        </w:rPr>
        <w:t>flow</w:t>
      </w:r>
      <w:r w:rsidRPr="00610B5B">
        <w:rPr>
          <w:rFonts w:ascii="Times New Roman" w:hAnsi="Times New Roman" w:cs="Times New Roman"/>
          <w:sz w:val="24"/>
          <w:szCs w:val="24"/>
          <w:lang w:val="en-US"/>
        </w:rPr>
        <w:t xml:space="preserve">meters </w:t>
      </w:r>
      <w:r w:rsidR="00130202">
        <w:rPr>
          <w:rFonts w:ascii="Times New Roman" w:hAnsi="Times New Roman" w:cs="Times New Roman"/>
          <w:sz w:val="24"/>
          <w:szCs w:val="24"/>
          <w:lang w:val="en-US"/>
        </w:rPr>
        <w:t>to</w:t>
      </w:r>
      <w:r w:rsidRPr="00610B5B">
        <w:rPr>
          <w:rFonts w:ascii="Times New Roman" w:hAnsi="Times New Roman" w:cs="Times New Roman"/>
          <w:sz w:val="24"/>
          <w:szCs w:val="24"/>
          <w:lang w:val="en-US"/>
        </w:rPr>
        <w:t xml:space="preserve"> I</w:t>
      </w:r>
      <w:r w:rsidR="00130202">
        <w:rPr>
          <w:rFonts w:ascii="Times New Roman" w:hAnsi="Times New Roman" w:cs="Times New Roman"/>
          <w:sz w:val="24"/>
          <w:szCs w:val="24"/>
          <w:lang w:val="en-US"/>
        </w:rPr>
        <w:t>MI</w:t>
      </w:r>
      <w:r w:rsidRPr="00610B5B">
        <w:rPr>
          <w:rFonts w:ascii="Times New Roman" w:hAnsi="Times New Roman" w:cs="Times New Roman"/>
          <w:sz w:val="24"/>
          <w:szCs w:val="24"/>
          <w:lang w:val="en-US"/>
        </w:rPr>
        <w:t>S.</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 xml:space="preserve">7. Use a </w:t>
      </w:r>
      <w:r w:rsidR="00130202">
        <w:rPr>
          <w:rFonts w:ascii="Times New Roman" w:hAnsi="Times New Roman" w:cs="Times New Roman"/>
          <w:sz w:val="24"/>
          <w:szCs w:val="24"/>
          <w:lang w:val="en-US"/>
        </w:rPr>
        <w:t>schematic</w:t>
      </w:r>
      <w:r w:rsidRPr="00610B5B">
        <w:rPr>
          <w:rFonts w:ascii="Times New Roman" w:hAnsi="Times New Roman" w:cs="Times New Roman"/>
          <w:sz w:val="24"/>
          <w:szCs w:val="24"/>
          <w:lang w:val="en-US"/>
        </w:rPr>
        <w:t xml:space="preserve"> diagram for Kafirnigan and Zarafshan as a map.</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8. Develop graphic and tabular displays of real data.</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9. Develop a reporting module.</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10. Finalize the import / export of data.</w:t>
      </w:r>
    </w:p>
    <w:p w:rsidR="00610B5B" w:rsidRPr="00610B5B" w:rsidRDefault="00610B5B" w:rsidP="00610B5B">
      <w:pPr>
        <w:rPr>
          <w:rFonts w:ascii="Times New Roman" w:hAnsi="Times New Roman" w:cs="Times New Roman"/>
          <w:sz w:val="24"/>
          <w:szCs w:val="24"/>
          <w:lang w:val="en-US"/>
        </w:rPr>
      </w:pPr>
      <w:r w:rsidRPr="00610B5B">
        <w:rPr>
          <w:rFonts w:ascii="Times New Roman" w:hAnsi="Times New Roman" w:cs="Times New Roman"/>
          <w:sz w:val="24"/>
          <w:szCs w:val="24"/>
          <w:lang w:val="en-US"/>
        </w:rPr>
        <w:t>11. Prepare manuals for using the system (admin / user)</w:t>
      </w:r>
    </w:p>
    <w:sectPr w:rsidR="00610B5B" w:rsidRPr="00610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5B"/>
    <w:rsid w:val="00130202"/>
    <w:rsid w:val="00507E45"/>
    <w:rsid w:val="00610B5B"/>
    <w:rsid w:val="009666CC"/>
    <w:rsid w:val="00B550D9"/>
    <w:rsid w:val="00DC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E108"/>
  <w15:chartTrackingRefBased/>
  <w15:docId w15:val="{88D3FF2D-A8C5-4090-8905-5ACF4AC4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Buzurg Negmatov</dc:creator>
  <cp:keywords/>
  <dc:description/>
  <cp:lastModifiedBy>Buzurg Negmatov</cp:lastModifiedBy>
  <cp:revision>5</cp:revision>
  <dcterms:created xsi:type="dcterms:W3CDTF">2019-11-04T11:51:00Z</dcterms:created>
  <dcterms:modified xsi:type="dcterms:W3CDTF">2019-11-04T12:17:00Z</dcterms:modified>
</cp:coreProperties>
</file>